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3"/>
      </w:tblGrid>
      <w:tr w:rsidR="00DF130B" w:rsidRPr="002D3EBD" w:rsidTr="005A19D6">
        <w:trPr>
          <w:trHeight w:val="1075"/>
        </w:trPr>
        <w:tc>
          <w:tcPr>
            <w:tcW w:w="7643" w:type="dxa"/>
          </w:tcPr>
          <w:p w:rsidR="00DF130B" w:rsidRPr="002D3EBD" w:rsidRDefault="00B7514C" w:rsidP="005A19D6">
            <w:pPr>
              <w:pStyle w:val="Titel"/>
              <w:rPr>
                <w:rFonts w:asciiTheme="minorHAnsi" w:hAnsiTheme="minorHAnsi" w:cstheme="minorHAnsi"/>
              </w:rPr>
            </w:pPr>
            <w:r>
              <w:rPr>
                <w:noProof/>
                <w:lang w:eastAsia="da-DK"/>
              </w:rPr>
              <w:drawing>
                <wp:anchor distT="0" distB="0" distL="114300" distR="114300" simplePos="0" relativeHeight="251660288" behindDoc="1" locked="0" layoutInCell="1" allowOverlap="1" wp14:anchorId="731F14F2" wp14:editId="0A738BDE">
                  <wp:simplePos x="0" y="0"/>
                  <wp:positionH relativeFrom="column">
                    <wp:posOffset>4967605</wp:posOffset>
                  </wp:positionH>
                  <wp:positionV relativeFrom="paragraph">
                    <wp:posOffset>94615</wp:posOffset>
                  </wp:positionV>
                  <wp:extent cx="1259840" cy="491490"/>
                  <wp:effectExtent l="0" t="0" r="0" b="381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491490"/>
                          </a:xfrm>
                          <a:prstGeom prst="rect">
                            <a:avLst/>
                          </a:prstGeom>
                          <a:noFill/>
                        </pic:spPr>
                      </pic:pic>
                    </a:graphicData>
                  </a:graphic>
                  <wp14:sizeRelH relativeFrom="page">
                    <wp14:pctWidth>0</wp14:pctWidth>
                  </wp14:sizeRelH>
                  <wp14:sizeRelV relativeFrom="page">
                    <wp14:pctHeight>0</wp14:pctHeight>
                  </wp14:sizeRelV>
                </wp:anchor>
              </w:drawing>
            </w:r>
            <w:r w:rsidR="00773040" w:rsidRPr="002D3EBD">
              <w:rPr>
                <w:rFonts w:asciiTheme="minorHAnsi" w:hAnsiTheme="minorHAnsi" w:cstheme="minorHAnsi"/>
              </w:rPr>
              <w:t>Pressemeddelelse</w:t>
            </w:r>
          </w:p>
          <w:p w:rsidR="001C54D3" w:rsidRPr="002D3EBD" w:rsidRDefault="001C54D3" w:rsidP="00F36CA6">
            <w:pPr>
              <w:rPr>
                <w:rFonts w:asciiTheme="minorHAnsi" w:hAnsiTheme="minorHAnsi" w:cstheme="minorHAnsi"/>
              </w:rPr>
            </w:pPr>
          </w:p>
          <w:p w:rsidR="001C54D3" w:rsidRPr="002D3EBD" w:rsidRDefault="0023184C" w:rsidP="00DF130B">
            <w:pPr>
              <w:rPr>
                <w:rFonts w:asciiTheme="minorHAnsi" w:hAnsiTheme="minorHAnsi" w:cstheme="minorHAnsi"/>
              </w:rPr>
            </w:pPr>
            <w:r w:rsidRPr="00FE15B4">
              <w:rPr>
                <w:rFonts w:asciiTheme="minorHAnsi" w:hAnsiTheme="minorHAnsi" w:cstheme="minorHAnsi"/>
                <w:noProof/>
              </w:rPr>
              <w:t>05. februar 2015</w:t>
            </w:r>
          </w:p>
        </w:tc>
      </w:tr>
    </w:tbl>
    <w:p w:rsidR="00E557E4" w:rsidRPr="002D3EBD" w:rsidRDefault="002D3EBD" w:rsidP="00F36CA6">
      <w:pPr>
        <w:rPr>
          <w:rFonts w:asciiTheme="minorHAnsi" w:hAnsiTheme="minorHAnsi" w:cstheme="minorHAnsi"/>
          <w:sz w:val="36"/>
          <w:szCs w:val="36"/>
        </w:rPr>
      </w:pPr>
      <w:r w:rsidRPr="002D3EBD">
        <w:rPr>
          <w:rFonts w:asciiTheme="minorHAnsi" w:hAnsiTheme="minorHAnsi" w:cstheme="minorHAnsi"/>
          <w:b/>
          <w:sz w:val="36"/>
          <w:szCs w:val="36"/>
        </w:rPr>
        <w:t>Nyt projekt vil fremme vækst inden for bæredygtigt byggeri</w:t>
      </w:r>
    </w:p>
    <w:p w:rsidR="00E557E4" w:rsidRPr="002D3EBD" w:rsidRDefault="00E557E4" w:rsidP="00F36CA6">
      <w:pPr>
        <w:rPr>
          <w:rFonts w:asciiTheme="minorHAnsi" w:hAnsiTheme="minorHAnsi" w:cstheme="minorHAnsi"/>
        </w:rPr>
      </w:pPr>
    </w:p>
    <w:p w:rsidR="00B7514C" w:rsidRDefault="00FE15B4" w:rsidP="00B7514C">
      <w:pPr>
        <w:rPr>
          <w:rFonts w:asciiTheme="minorHAnsi" w:hAnsiTheme="minorHAnsi" w:cstheme="minorHAnsi"/>
          <w:sz w:val="20"/>
          <w:szCs w:val="20"/>
        </w:rPr>
      </w:pPr>
      <w:r>
        <w:rPr>
          <w:rFonts w:asciiTheme="minorHAnsi" w:hAnsiTheme="minorHAnsi" w:cstheme="minorHAnsi"/>
          <w:sz w:val="20"/>
          <w:szCs w:val="20"/>
        </w:rPr>
        <w:t>Et</w:t>
      </w:r>
      <w:r w:rsidR="00B7514C">
        <w:rPr>
          <w:rFonts w:asciiTheme="minorHAnsi" w:hAnsiTheme="minorHAnsi" w:cstheme="minorHAnsi"/>
          <w:sz w:val="20"/>
          <w:szCs w:val="20"/>
        </w:rPr>
        <w:t xml:space="preserve"> nyt projekt for bæredygtigt byggeri er i dag blevet en realitet. Med midler fra I</w:t>
      </w:r>
      <w:r w:rsidRPr="002D3EBD">
        <w:rPr>
          <w:rFonts w:asciiTheme="minorHAnsi" w:hAnsiTheme="minorHAnsi" w:cstheme="minorHAnsi"/>
          <w:sz w:val="20"/>
          <w:szCs w:val="20"/>
        </w:rPr>
        <w:t xml:space="preserve">ndustriens Fond </w:t>
      </w:r>
      <w:r w:rsidR="00B7514C">
        <w:rPr>
          <w:rFonts w:asciiTheme="minorHAnsi" w:hAnsiTheme="minorHAnsi" w:cstheme="minorHAnsi"/>
          <w:sz w:val="20"/>
          <w:szCs w:val="20"/>
        </w:rPr>
        <w:t xml:space="preserve">skal </w:t>
      </w:r>
      <w:r w:rsidRPr="002D3EBD">
        <w:rPr>
          <w:rFonts w:asciiTheme="minorHAnsi" w:hAnsiTheme="minorHAnsi" w:cstheme="minorHAnsi"/>
          <w:sz w:val="20"/>
          <w:szCs w:val="20"/>
        </w:rPr>
        <w:t xml:space="preserve">projektet </w:t>
      </w: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 xml:space="preserve"> samle byggeriets aktører på tværs af værdikæden, og skabe et fælles fokus på bæredygtig produktion i byggeriet.</w:t>
      </w:r>
      <w:r w:rsidR="00B7514C">
        <w:rPr>
          <w:rFonts w:asciiTheme="minorHAnsi" w:hAnsiTheme="minorHAnsi" w:cstheme="minorHAnsi"/>
          <w:sz w:val="20"/>
          <w:szCs w:val="20"/>
        </w:rPr>
        <w:t xml:space="preserve"> </w:t>
      </w:r>
    </w:p>
    <w:p w:rsidR="00B7514C" w:rsidRDefault="00B7514C" w:rsidP="00B7514C">
      <w:pPr>
        <w:rPr>
          <w:rFonts w:asciiTheme="minorHAnsi" w:hAnsiTheme="minorHAnsi" w:cstheme="minorHAnsi"/>
          <w:sz w:val="20"/>
          <w:szCs w:val="20"/>
        </w:rPr>
      </w:pPr>
    </w:p>
    <w:p w:rsidR="00B7514C" w:rsidRPr="002D3EBD" w:rsidRDefault="0058317C" w:rsidP="00B7514C">
      <w:pPr>
        <w:rPr>
          <w:rFonts w:asciiTheme="minorHAnsi" w:hAnsiTheme="minorHAnsi" w:cstheme="minorHAnsi"/>
          <w:sz w:val="20"/>
          <w:szCs w:val="20"/>
        </w:rPr>
      </w:pPr>
      <w:proofErr w:type="spellStart"/>
      <w:r>
        <w:rPr>
          <w:rFonts w:asciiTheme="minorHAnsi" w:hAnsiTheme="minorHAnsi" w:cstheme="minorHAnsi"/>
          <w:sz w:val="20"/>
          <w:szCs w:val="20"/>
        </w:rPr>
        <w:t>Sustainable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w:t>
      </w:r>
      <w:r w:rsidR="00B7514C" w:rsidRPr="002D3EBD">
        <w:rPr>
          <w:rFonts w:asciiTheme="minorHAnsi" w:hAnsiTheme="minorHAnsi" w:cstheme="minorHAnsi"/>
          <w:sz w:val="20"/>
          <w:szCs w:val="20"/>
        </w:rPr>
        <w:t>uild</w:t>
      </w:r>
      <w:proofErr w:type="spellEnd"/>
      <w:r w:rsidR="00B7514C" w:rsidRPr="002D3EBD">
        <w:rPr>
          <w:rFonts w:asciiTheme="minorHAnsi" w:hAnsiTheme="minorHAnsi" w:cstheme="minorHAnsi"/>
          <w:sz w:val="20"/>
          <w:szCs w:val="20"/>
        </w:rPr>
        <w:t xml:space="preserve"> er udviklet sammen med Dansk Arkitektur Center og </w:t>
      </w:r>
      <w:proofErr w:type="spellStart"/>
      <w:r w:rsidR="00B7514C" w:rsidRPr="002D3EBD">
        <w:rPr>
          <w:rFonts w:asciiTheme="minorHAnsi" w:hAnsiTheme="minorHAnsi" w:cstheme="minorHAnsi"/>
          <w:sz w:val="20"/>
          <w:szCs w:val="20"/>
        </w:rPr>
        <w:t>LeaderLab</w:t>
      </w:r>
      <w:proofErr w:type="spellEnd"/>
      <w:r w:rsidR="00E04737">
        <w:rPr>
          <w:rFonts w:asciiTheme="minorHAnsi" w:hAnsiTheme="minorHAnsi" w:cstheme="minorHAnsi"/>
          <w:sz w:val="20"/>
          <w:szCs w:val="20"/>
        </w:rPr>
        <w:t>,</w:t>
      </w:r>
      <w:r w:rsidR="00B7514C" w:rsidRPr="002D3EBD">
        <w:rPr>
          <w:rFonts w:asciiTheme="minorHAnsi" w:hAnsiTheme="minorHAnsi" w:cstheme="minorHAnsi"/>
          <w:sz w:val="20"/>
          <w:szCs w:val="20"/>
        </w:rPr>
        <w:t xml:space="preserve"> og bliver realiseret i tæt samarbejde med byggebranchens leverandører, virksomheder og organisationer.</w:t>
      </w:r>
    </w:p>
    <w:p w:rsidR="00532203" w:rsidRPr="002D3EBD" w:rsidRDefault="00532203" w:rsidP="00532203">
      <w:pPr>
        <w:rPr>
          <w:rFonts w:asciiTheme="minorHAnsi" w:hAnsiTheme="minorHAnsi" w:cstheme="minorHAnsi"/>
          <w:sz w:val="20"/>
          <w:szCs w:val="20"/>
        </w:rPr>
      </w:pPr>
    </w:p>
    <w:p w:rsidR="002D3EBD" w:rsidRDefault="002D3EBD" w:rsidP="002D3EBD">
      <w:pPr>
        <w:rPr>
          <w:rFonts w:asciiTheme="minorHAnsi" w:hAnsiTheme="minorHAnsi" w:cstheme="minorHAnsi"/>
          <w:sz w:val="20"/>
          <w:szCs w:val="20"/>
        </w:rPr>
      </w:pPr>
      <w:r w:rsidRPr="002D3EBD">
        <w:rPr>
          <w:rFonts w:asciiTheme="minorHAnsi" w:hAnsiTheme="minorHAnsi" w:cstheme="minorHAnsi"/>
          <w:sz w:val="20"/>
          <w:szCs w:val="20"/>
        </w:rPr>
        <w:t xml:space="preserve">Markedet for bæredygtigt byggeri overstiger 440 mia. euro i 2015, hvilket er en vækst på 28 % siden 2013. Europa alene står for halvdelen </w:t>
      </w:r>
      <w:r w:rsidR="0058317C">
        <w:rPr>
          <w:rFonts w:asciiTheme="minorHAnsi" w:hAnsiTheme="minorHAnsi" w:cstheme="minorHAnsi"/>
          <w:sz w:val="20"/>
          <w:szCs w:val="20"/>
        </w:rPr>
        <w:t>af</w:t>
      </w:r>
      <w:r w:rsidRPr="002D3EBD">
        <w:rPr>
          <w:rFonts w:asciiTheme="minorHAnsi" w:hAnsiTheme="minorHAnsi" w:cstheme="minorHAnsi"/>
          <w:sz w:val="20"/>
          <w:szCs w:val="20"/>
        </w:rPr>
        <w:t xml:space="preserve"> markedet på verdensplan, og danske virksomheder har et uforløst potentiale for vækst</w:t>
      </w:r>
      <w:r w:rsidR="00B7514C">
        <w:rPr>
          <w:rFonts w:asciiTheme="minorHAnsi" w:hAnsiTheme="minorHAnsi" w:cstheme="minorHAnsi"/>
          <w:sz w:val="20"/>
          <w:szCs w:val="20"/>
        </w:rPr>
        <w:t xml:space="preserve">. Derfor har </w:t>
      </w:r>
      <w:r w:rsidRPr="002D3EBD">
        <w:rPr>
          <w:rFonts w:asciiTheme="minorHAnsi" w:hAnsiTheme="minorHAnsi" w:cstheme="minorHAnsi"/>
          <w:sz w:val="20"/>
          <w:szCs w:val="20"/>
        </w:rPr>
        <w:t xml:space="preserve">Industriens Fond bevilget en samlet ramme på knap seks millioner kroner til </w:t>
      </w: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 der vil skabe en fælles innovations- og formidlingsplatform for materialeproducenter, bygherrer, arkitekter, konstruktører, ingeniører, forskere, investorer, beslutningstagere og private og offentlige aktører på tværs af branchen.</w:t>
      </w:r>
    </w:p>
    <w:p w:rsidR="002D3EBD" w:rsidRPr="002D3EBD" w:rsidRDefault="002D3EBD" w:rsidP="002D3EBD">
      <w:pPr>
        <w:rPr>
          <w:rFonts w:asciiTheme="minorHAnsi" w:hAnsiTheme="minorHAnsi" w:cstheme="minorHAnsi"/>
          <w:sz w:val="20"/>
          <w:szCs w:val="20"/>
        </w:rPr>
      </w:pPr>
    </w:p>
    <w:p w:rsidR="002D3EBD" w:rsidRPr="002D3EBD" w:rsidRDefault="002D3EBD" w:rsidP="002D3EBD">
      <w:pPr>
        <w:rPr>
          <w:rFonts w:asciiTheme="minorHAnsi" w:hAnsiTheme="minorHAnsi" w:cstheme="minorHAnsi"/>
          <w:sz w:val="20"/>
          <w:szCs w:val="20"/>
        </w:rPr>
      </w:pPr>
      <w:r w:rsidRPr="002D3EBD">
        <w:rPr>
          <w:rFonts w:asciiTheme="minorHAnsi" w:hAnsiTheme="minorHAnsi" w:cstheme="minorHAnsi"/>
          <w:i/>
          <w:sz w:val="20"/>
          <w:szCs w:val="20"/>
        </w:rPr>
        <w:t xml:space="preserve">”De påtrængende klima- og miljøudfordringer har skabt et hastigt voksende marked for bæredygtige materialer og komponenter til byggeriet – og for såkaldt ’cirkulære’ byggeprocesser med fokus på ressourceoptimering og genanvendelse. Det marked skal de danske virksomheder have så stor en del af som muligt. Projektet </w:t>
      </w:r>
      <w:proofErr w:type="spellStart"/>
      <w:r w:rsidRPr="002D3EBD">
        <w:rPr>
          <w:rFonts w:asciiTheme="minorHAnsi" w:hAnsiTheme="minorHAnsi" w:cstheme="minorHAnsi"/>
          <w:i/>
          <w:sz w:val="20"/>
          <w:szCs w:val="20"/>
        </w:rPr>
        <w:t>Sustainable</w:t>
      </w:r>
      <w:proofErr w:type="spellEnd"/>
      <w:r w:rsidRPr="002D3EBD">
        <w:rPr>
          <w:rFonts w:asciiTheme="minorHAnsi" w:hAnsiTheme="minorHAnsi" w:cstheme="minorHAnsi"/>
          <w:i/>
          <w:sz w:val="20"/>
          <w:szCs w:val="20"/>
        </w:rPr>
        <w:t xml:space="preserve"> </w:t>
      </w:r>
      <w:proofErr w:type="spellStart"/>
      <w:r w:rsidRPr="002D3EBD">
        <w:rPr>
          <w:rFonts w:asciiTheme="minorHAnsi" w:hAnsiTheme="minorHAnsi" w:cstheme="minorHAnsi"/>
          <w:i/>
          <w:sz w:val="20"/>
          <w:szCs w:val="20"/>
        </w:rPr>
        <w:t>Build</w:t>
      </w:r>
      <w:proofErr w:type="spellEnd"/>
      <w:r w:rsidRPr="002D3EBD">
        <w:rPr>
          <w:rFonts w:asciiTheme="minorHAnsi" w:hAnsiTheme="minorHAnsi" w:cstheme="minorHAnsi"/>
          <w:i/>
          <w:sz w:val="20"/>
          <w:szCs w:val="20"/>
        </w:rPr>
        <w:t xml:space="preserve"> har nogle interessante metoder til at skabe den </w:t>
      </w:r>
      <w:proofErr w:type="spellStart"/>
      <w:r w:rsidRPr="002D3EBD">
        <w:rPr>
          <w:rFonts w:asciiTheme="minorHAnsi" w:hAnsiTheme="minorHAnsi" w:cstheme="minorHAnsi"/>
          <w:i/>
          <w:sz w:val="20"/>
          <w:szCs w:val="20"/>
        </w:rPr>
        <w:t>vidensudveksling</w:t>
      </w:r>
      <w:proofErr w:type="spellEnd"/>
      <w:r w:rsidRPr="002D3EBD">
        <w:rPr>
          <w:rFonts w:asciiTheme="minorHAnsi" w:hAnsiTheme="minorHAnsi" w:cstheme="minorHAnsi"/>
          <w:i/>
          <w:sz w:val="20"/>
          <w:szCs w:val="20"/>
        </w:rPr>
        <w:t xml:space="preserve"> og innovation, som er absolut nødvendig i den sammenhæng”, </w:t>
      </w:r>
      <w:r w:rsidRPr="002D3EBD">
        <w:rPr>
          <w:rFonts w:asciiTheme="minorHAnsi" w:hAnsiTheme="minorHAnsi" w:cstheme="minorHAnsi"/>
          <w:sz w:val="20"/>
          <w:szCs w:val="20"/>
        </w:rPr>
        <w:t>siger Mads Lebech, adm. direktør i Industriens Fond.</w:t>
      </w:r>
    </w:p>
    <w:p w:rsidR="002D3EBD" w:rsidRPr="002D3EBD" w:rsidRDefault="002D3EBD" w:rsidP="002D3EBD">
      <w:pPr>
        <w:rPr>
          <w:rFonts w:asciiTheme="minorHAnsi" w:hAnsiTheme="minorHAnsi" w:cstheme="minorHAnsi"/>
          <w:sz w:val="20"/>
          <w:szCs w:val="20"/>
        </w:rPr>
      </w:pPr>
    </w:p>
    <w:p w:rsidR="002D3EBD" w:rsidRPr="002D3EBD" w:rsidRDefault="002D3EBD" w:rsidP="002D3EBD">
      <w:pPr>
        <w:rPr>
          <w:rFonts w:asciiTheme="minorHAnsi" w:hAnsiTheme="minorHAnsi" w:cstheme="minorHAnsi"/>
          <w:b/>
          <w:sz w:val="20"/>
          <w:szCs w:val="20"/>
        </w:rPr>
      </w:pPr>
      <w:r w:rsidRPr="002D3EBD">
        <w:rPr>
          <w:rFonts w:asciiTheme="minorHAnsi" w:hAnsiTheme="minorHAnsi" w:cstheme="minorHAnsi"/>
          <w:b/>
          <w:sz w:val="20"/>
          <w:szCs w:val="20"/>
        </w:rPr>
        <w:t xml:space="preserve">Innovation og ambassadører på tværs af værdikæde </w:t>
      </w:r>
    </w:p>
    <w:p w:rsidR="002D3EBD" w:rsidRDefault="002D3EBD" w:rsidP="002D3EBD">
      <w:pPr>
        <w:rPr>
          <w:rFonts w:asciiTheme="minorHAnsi" w:hAnsiTheme="minorHAnsi" w:cstheme="minorHAnsi"/>
          <w:sz w:val="20"/>
          <w:szCs w:val="20"/>
        </w:rPr>
      </w:pP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 xml:space="preserve"> bygges op som et partnerskab mellem private og offentlige aktører</w:t>
      </w:r>
      <w:r w:rsidR="00B5342C">
        <w:rPr>
          <w:rFonts w:asciiTheme="minorHAnsi" w:hAnsiTheme="minorHAnsi" w:cstheme="minorHAnsi"/>
          <w:sz w:val="20"/>
          <w:szCs w:val="20"/>
        </w:rPr>
        <w:t>,</w:t>
      </w:r>
      <w:r w:rsidRPr="002D3EBD">
        <w:rPr>
          <w:rFonts w:asciiTheme="minorHAnsi" w:hAnsiTheme="minorHAnsi" w:cstheme="minorHAnsi"/>
          <w:sz w:val="20"/>
          <w:szCs w:val="20"/>
        </w:rPr>
        <w:t xml:space="preserve"> og vil blive udviklet og realiseret i tæt samarbejde med en række store industrivirksomheder. Metoden er blandt andet at samle aktører på tværs af værdikæden</w:t>
      </w:r>
      <w:r w:rsidR="00B5342C">
        <w:rPr>
          <w:rFonts w:asciiTheme="minorHAnsi" w:hAnsiTheme="minorHAnsi" w:cstheme="minorHAnsi"/>
          <w:sz w:val="20"/>
          <w:szCs w:val="20"/>
        </w:rPr>
        <w:t>,</w:t>
      </w:r>
      <w:r w:rsidRPr="002D3EBD">
        <w:rPr>
          <w:rFonts w:asciiTheme="minorHAnsi" w:hAnsiTheme="minorHAnsi" w:cstheme="minorHAnsi"/>
          <w:sz w:val="20"/>
          <w:szCs w:val="20"/>
        </w:rPr>
        <w:t xml:space="preserve"> for at finde løsninger på, hvordan barriererne for det bæredygtige byggeri kan fjernes. Herudover vil projektet bringe større etablerede virksomheder sammen med mindre vækstvirksomheder og start-ups</w:t>
      </w:r>
      <w:r w:rsidR="00B5342C">
        <w:rPr>
          <w:rFonts w:asciiTheme="minorHAnsi" w:hAnsiTheme="minorHAnsi" w:cstheme="minorHAnsi"/>
          <w:sz w:val="20"/>
          <w:szCs w:val="20"/>
        </w:rPr>
        <w:t>,</w:t>
      </w:r>
      <w:r w:rsidRPr="002D3EBD">
        <w:rPr>
          <w:rFonts w:asciiTheme="minorHAnsi" w:hAnsiTheme="minorHAnsi" w:cstheme="minorHAnsi"/>
          <w:sz w:val="20"/>
          <w:szCs w:val="20"/>
        </w:rPr>
        <w:t xml:space="preserve"> for at accelerere nye bæredygtige løsninger.</w:t>
      </w:r>
    </w:p>
    <w:p w:rsidR="002D3EBD" w:rsidRPr="002D3EBD" w:rsidRDefault="002D3EBD" w:rsidP="002D3EBD">
      <w:pPr>
        <w:rPr>
          <w:rFonts w:asciiTheme="minorHAnsi" w:hAnsiTheme="minorHAnsi" w:cstheme="minorHAnsi"/>
          <w:sz w:val="20"/>
          <w:szCs w:val="20"/>
        </w:rPr>
      </w:pPr>
    </w:p>
    <w:p w:rsidR="002D3EBD" w:rsidRDefault="002D3EBD" w:rsidP="002D3EBD">
      <w:pPr>
        <w:rPr>
          <w:rFonts w:asciiTheme="minorHAnsi" w:hAnsiTheme="minorHAnsi" w:cstheme="minorHAnsi"/>
          <w:sz w:val="20"/>
          <w:szCs w:val="20"/>
        </w:rPr>
      </w:pPr>
      <w:r w:rsidRPr="002D3EBD">
        <w:rPr>
          <w:rFonts w:asciiTheme="minorHAnsi" w:hAnsiTheme="minorHAnsi" w:cstheme="minorHAnsi"/>
          <w:i/>
          <w:sz w:val="20"/>
          <w:szCs w:val="20"/>
        </w:rPr>
        <w:t>”Tværfaglige partnerskaber er en helt nødvendig vej til innovation og udvikling i byggebranchen, som traditionelt er præget af stærk silodannelse. Med støtte fra Industriens Fond</w:t>
      </w:r>
      <w:r w:rsidR="00B5342C">
        <w:rPr>
          <w:rFonts w:asciiTheme="minorHAnsi" w:hAnsiTheme="minorHAnsi" w:cstheme="minorHAnsi"/>
          <w:i/>
          <w:sz w:val="20"/>
          <w:szCs w:val="20"/>
        </w:rPr>
        <w:t>,</w:t>
      </w:r>
      <w:r w:rsidRPr="002D3EBD">
        <w:rPr>
          <w:rFonts w:asciiTheme="minorHAnsi" w:hAnsiTheme="minorHAnsi" w:cstheme="minorHAnsi"/>
          <w:i/>
          <w:sz w:val="20"/>
          <w:szCs w:val="20"/>
        </w:rPr>
        <w:t xml:space="preserve"> er vi nu gået i positiv dialog med såvel store som små udviklingsdrivende virksomheder i branchen, og jeg oplever en stor interesse for et innovation</w:t>
      </w:r>
      <w:r w:rsidR="00B5342C">
        <w:rPr>
          <w:rFonts w:asciiTheme="minorHAnsi" w:hAnsiTheme="minorHAnsi" w:cstheme="minorHAnsi"/>
          <w:i/>
          <w:sz w:val="20"/>
          <w:szCs w:val="20"/>
        </w:rPr>
        <w:t>sprojekt,</w:t>
      </w:r>
      <w:r w:rsidRPr="002D3EBD">
        <w:rPr>
          <w:rFonts w:asciiTheme="minorHAnsi" w:hAnsiTheme="minorHAnsi" w:cstheme="minorHAnsi"/>
          <w:i/>
          <w:sz w:val="20"/>
          <w:szCs w:val="20"/>
        </w:rPr>
        <w:t xml:space="preserve"> der som </w:t>
      </w:r>
      <w:proofErr w:type="spellStart"/>
      <w:r w:rsidRPr="002D3EBD">
        <w:rPr>
          <w:rFonts w:asciiTheme="minorHAnsi" w:hAnsiTheme="minorHAnsi" w:cstheme="minorHAnsi"/>
          <w:i/>
          <w:sz w:val="20"/>
          <w:szCs w:val="20"/>
        </w:rPr>
        <w:t>Sustainable</w:t>
      </w:r>
      <w:proofErr w:type="spellEnd"/>
      <w:r w:rsidRPr="002D3EBD">
        <w:rPr>
          <w:rFonts w:asciiTheme="minorHAnsi" w:hAnsiTheme="minorHAnsi" w:cstheme="minorHAnsi"/>
          <w:i/>
          <w:sz w:val="20"/>
          <w:szCs w:val="20"/>
        </w:rPr>
        <w:t xml:space="preserve"> </w:t>
      </w:r>
      <w:proofErr w:type="spellStart"/>
      <w:r w:rsidRPr="002D3EBD">
        <w:rPr>
          <w:rFonts w:asciiTheme="minorHAnsi" w:hAnsiTheme="minorHAnsi" w:cstheme="minorHAnsi"/>
          <w:i/>
          <w:sz w:val="20"/>
          <w:szCs w:val="20"/>
        </w:rPr>
        <w:t>Build</w:t>
      </w:r>
      <w:proofErr w:type="spellEnd"/>
      <w:r w:rsidRPr="002D3EBD">
        <w:rPr>
          <w:rFonts w:asciiTheme="minorHAnsi" w:hAnsiTheme="minorHAnsi" w:cstheme="minorHAnsi"/>
          <w:i/>
          <w:sz w:val="20"/>
          <w:szCs w:val="20"/>
        </w:rPr>
        <w:t xml:space="preserve"> har skarpt fokus på tværfaglighed og bæredygtighed som vækst- og konkurrenceparametre”, </w:t>
      </w:r>
      <w:r w:rsidRPr="002D3EBD">
        <w:rPr>
          <w:rFonts w:asciiTheme="minorHAnsi" w:hAnsiTheme="minorHAnsi" w:cstheme="minorHAnsi"/>
          <w:sz w:val="20"/>
          <w:szCs w:val="20"/>
        </w:rPr>
        <w:t>siger Kent Martinussen, adm. direktør i Dansk Arkitektur Center.</w:t>
      </w:r>
    </w:p>
    <w:p w:rsidR="002D3EBD" w:rsidRPr="002D3EBD" w:rsidRDefault="002D3EBD" w:rsidP="002D3EBD">
      <w:pPr>
        <w:rPr>
          <w:rFonts w:asciiTheme="minorHAnsi" w:hAnsiTheme="minorHAnsi" w:cstheme="minorHAnsi"/>
          <w:sz w:val="20"/>
          <w:szCs w:val="20"/>
        </w:rPr>
      </w:pPr>
    </w:p>
    <w:p w:rsidR="002D3EBD" w:rsidRPr="002D3EBD" w:rsidRDefault="002D3EBD" w:rsidP="002D3EBD">
      <w:pPr>
        <w:rPr>
          <w:rFonts w:asciiTheme="minorHAnsi" w:hAnsiTheme="minorHAnsi" w:cstheme="minorHAnsi"/>
          <w:sz w:val="20"/>
          <w:szCs w:val="20"/>
        </w:rPr>
      </w:pPr>
      <w:r w:rsidRPr="002D3EBD">
        <w:rPr>
          <w:rFonts w:asciiTheme="minorHAnsi" w:hAnsiTheme="minorHAnsi" w:cstheme="minorHAnsi"/>
          <w:sz w:val="20"/>
          <w:szCs w:val="20"/>
        </w:rPr>
        <w:t xml:space="preserve">Industriens Fonds bevilling til </w:t>
      </w: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 xml:space="preserve"> er et resultat af fondens temaindkaldelse med titlen ’Bæredygtig Produktion’. Her efterspurgte fonden viden og redskaber som danske virksomheder kan trække på, når de skal udvikle nye måder at producere på og nye samarbejdsrelationer. Målet er at skabe bedre vilkår for bæredygtigt byggeri, styrke samarbejdet på tværs af værdikæden og accelerere eksisterende</w:t>
      </w:r>
      <w:r w:rsidR="00E82C93">
        <w:rPr>
          <w:rFonts w:asciiTheme="minorHAnsi" w:hAnsiTheme="minorHAnsi" w:cstheme="minorHAnsi"/>
          <w:sz w:val="20"/>
          <w:szCs w:val="20"/>
        </w:rPr>
        <w:t>,</w:t>
      </w:r>
      <w:r w:rsidRPr="002D3EBD">
        <w:rPr>
          <w:rFonts w:asciiTheme="minorHAnsi" w:hAnsiTheme="minorHAnsi" w:cstheme="minorHAnsi"/>
          <w:sz w:val="20"/>
          <w:szCs w:val="20"/>
        </w:rPr>
        <w:t xml:space="preserve"> bæredygtige løsninger. Derigennem vil </w:t>
      </w: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 xml:space="preserve"> styrke innovationen, konkurrenceevnen og skabe nye grønne job i byggesektoren.</w:t>
      </w:r>
    </w:p>
    <w:p w:rsidR="002D3EBD" w:rsidRDefault="002D3EBD" w:rsidP="002D3EBD">
      <w:pPr>
        <w:rPr>
          <w:rFonts w:asciiTheme="minorHAnsi" w:hAnsiTheme="minorHAnsi" w:cstheme="minorHAnsi"/>
          <w:b/>
          <w:sz w:val="20"/>
          <w:szCs w:val="20"/>
        </w:rPr>
      </w:pPr>
    </w:p>
    <w:p w:rsidR="000C4E55" w:rsidRPr="002D3EBD" w:rsidRDefault="000C4E55" w:rsidP="000C4E55">
      <w:pPr>
        <w:pStyle w:val="Infolinie"/>
        <w:rPr>
          <w:rFonts w:asciiTheme="minorHAnsi" w:hAnsiTheme="minorHAnsi" w:cstheme="minorHAnsi"/>
        </w:rPr>
      </w:pPr>
      <w:proofErr w:type="spellStart"/>
      <w:r w:rsidRPr="002D3EBD">
        <w:rPr>
          <w:rFonts w:asciiTheme="minorHAnsi" w:hAnsiTheme="minorHAnsi" w:cstheme="minorHAnsi"/>
        </w:rPr>
        <w:t>Sustainable</w:t>
      </w:r>
      <w:proofErr w:type="spellEnd"/>
      <w:r w:rsidRPr="002D3EBD">
        <w:rPr>
          <w:rFonts w:asciiTheme="minorHAnsi" w:hAnsiTheme="minorHAnsi" w:cstheme="minorHAnsi"/>
        </w:rPr>
        <w:t xml:space="preserve"> </w:t>
      </w:r>
      <w:proofErr w:type="spellStart"/>
      <w:r w:rsidRPr="002D3EBD">
        <w:rPr>
          <w:rFonts w:asciiTheme="minorHAnsi" w:hAnsiTheme="minorHAnsi" w:cstheme="minorHAnsi"/>
        </w:rPr>
        <w:t>Build</w:t>
      </w:r>
      <w:proofErr w:type="spellEnd"/>
      <w:r>
        <w:rPr>
          <w:rFonts w:asciiTheme="minorHAnsi" w:hAnsiTheme="minorHAnsi" w:cstheme="minorHAnsi"/>
        </w:rPr>
        <w:t xml:space="preserve"> </w:t>
      </w:r>
      <w:r w:rsidRPr="002D3EBD">
        <w:rPr>
          <w:rFonts w:asciiTheme="minorHAnsi" w:hAnsiTheme="minorHAnsi" w:cstheme="minorHAnsi"/>
        </w:rPr>
        <w:t>er støttet af Industriens Fond</w:t>
      </w:r>
      <w:r>
        <w:rPr>
          <w:rFonts w:asciiTheme="minorHAnsi" w:hAnsiTheme="minorHAnsi" w:cstheme="minorHAnsi"/>
        </w:rPr>
        <w:t xml:space="preserve">, og er udviklet </w:t>
      </w:r>
      <w:r w:rsidRPr="002D3EBD">
        <w:rPr>
          <w:rFonts w:asciiTheme="minorHAnsi" w:hAnsiTheme="minorHAnsi" w:cstheme="minorHAnsi"/>
        </w:rPr>
        <w:t xml:space="preserve">i samarbejde med Dansk Arkitektur Center og </w:t>
      </w:r>
      <w:proofErr w:type="spellStart"/>
      <w:r w:rsidRPr="002D3EBD">
        <w:rPr>
          <w:rFonts w:asciiTheme="minorHAnsi" w:hAnsiTheme="minorHAnsi" w:cstheme="minorHAnsi"/>
        </w:rPr>
        <w:t>LeaderLab</w:t>
      </w:r>
      <w:proofErr w:type="spellEnd"/>
      <w:r>
        <w:rPr>
          <w:rFonts w:asciiTheme="minorHAnsi" w:hAnsiTheme="minorHAnsi" w:cstheme="minorHAnsi"/>
        </w:rPr>
        <w:t>.</w:t>
      </w:r>
      <w:r w:rsidRPr="00B7514C">
        <w:rPr>
          <w:noProof/>
          <w:lang w:eastAsia="da-DK"/>
        </w:rPr>
        <w:t xml:space="preserve"> </w:t>
      </w:r>
    </w:p>
    <w:p w:rsidR="000C4E55" w:rsidRDefault="000C4E55" w:rsidP="002D3EBD">
      <w:pPr>
        <w:rPr>
          <w:rFonts w:asciiTheme="minorHAnsi" w:hAnsiTheme="minorHAnsi" w:cstheme="minorHAnsi"/>
          <w:b/>
          <w:sz w:val="20"/>
          <w:szCs w:val="20"/>
        </w:rPr>
      </w:pPr>
    </w:p>
    <w:p w:rsidR="002D3EBD" w:rsidRPr="002D3EBD" w:rsidRDefault="002D3EBD" w:rsidP="002D3EBD">
      <w:pPr>
        <w:rPr>
          <w:rFonts w:asciiTheme="minorHAnsi" w:hAnsiTheme="minorHAnsi" w:cstheme="minorHAnsi"/>
          <w:b/>
          <w:sz w:val="20"/>
          <w:szCs w:val="20"/>
        </w:rPr>
      </w:pPr>
      <w:r w:rsidRPr="002D3EBD">
        <w:rPr>
          <w:rFonts w:asciiTheme="minorHAnsi" w:hAnsiTheme="minorHAnsi" w:cstheme="minorHAnsi"/>
          <w:b/>
          <w:sz w:val="20"/>
          <w:szCs w:val="20"/>
        </w:rPr>
        <w:t>Kontakt</w:t>
      </w:r>
    </w:p>
    <w:p w:rsidR="002D3EBD" w:rsidRPr="002D3EBD" w:rsidRDefault="002D3EBD" w:rsidP="002D3EBD">
      <w:pPr>
        <w:rPr>
          <w:rFonts w:asciiTheme="minorHAnsi" w:hAnsiTheme="minorHAnsi" w:cstheme="minorHAnsi"/>
          <w:sz w:val="20"/>
          <w:szCs w:val="20"/>
        </w:rPr>
      </w:pPr>
      <w:r w:rsidRPr="002D3EBD">
        <w:rPr>
          <w:rFonts w:asciiTheme="minorHAnsi" w:hAnsiTheme="minorHAnsi" w:cstheme="minorHAnsi"/>
          <w:sz w:val="20"/>
          <w:szCs w:val="20"/>
        </w:rPr>
        <w:t xml:space="preserve">For yderligere information om projektet </w:t>
      </w: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 xml:space="preserve"> eller Industriens Fonds temaindkaldelse om ’Bæredygtig produktion’: </w:t>
      </w:r>
    </w:p>
    <w:p w:rsidR="000C4E55" w:rsidRDefault="000C4E55" w:rsidP="002D3EBD">
      <w:pPr>
        <w:rPr>
          <w:rFonts w:asciiTheme="minorHAnsi" w:hAnsiTheme="minorHAnsi" w:cstheme="minorHAnsi"/>
          <w:sz w:val="20"/>
          <w:szCs w:val="20"/>
        </w:rPr>
      </w:pPr>
    </w:p>
    <w:p w:rsidR="002D3EBD" w:rsidRPr="002D3EBD" w:rsidRDefault="002D3EBD" w:rsidP="002D3EBD">
      <w:pPr>
        <w:rPr>
          <w:rFonts w:asciiTheme="minorHAnsi" w:hAnsiTheme="minorHAnsi" w:cstheme="minorHAnsi"/>
          <w:sz w:val="20"/>
          <w:szCs w:val="20"/>
        </w:rPr>
      </w:pPr>
      <w:r w:rsidRPr="002D3EBD">
        <w:rPr>
          <w:rFonts w:asciiTheme="minorHAnsi" w:hAnsiTheme="minorHAnsi" w:cstheme="minorHAnsi"/>
          <w:sz w:val="20"/>
          <w:szCs w:val="20"/>
        </w:rPr>
        <w:t xml:space="preserve">Mads Lebech, adm. direktør i Industriens Fond, 70 20 92 08, </w:t>
      </w:r>
      <w:hyperlink r:id="rId9" w:history="1">
        <w:r w:rsidR="00910797" w:rsidRPr="00F06DCD">
          <w:rPr>
            <w:rStyle w:val="Hyperlink"/>
            <w:rFonts w:asciiTheme="minorHAnsi" w:hAnsiTheme="minorHAnsi" w:cstheme="minorHAnsi"/>
            <w:sz w:val="20"/>
            <w:szCs w:val="20"/>
          </w:rPr>
          <w:t>ml@industriensfond.dk</w:t>
        </w:r>
      </w:hyperlink>
      <w:r w:rsidR="00910797">
        <w:rPr>
          <w:rFonts w:asciiTheme="minorHAnsi" w:hAnsiTheme="minorHAnsi" w:cstheme="minorHAnsi"/>
          <w:sz w:val="20"/>
          <w:szCs w:val="20"/>
        </w:rPr>
        <w:t xml:space="preserve"> </w:t>
      </w:r>
    </w:p>
    <w:p w:rsidR="002D3EBD" w:rsidRDefault="002D3EBD" w:rsidP="002D3EBD">
      <w:pPr>
        <w:rPr>
          <w:rFonts w:asciiTheme="minorHAnsi" w:hAnsiTheme="minorHAnsi" w:cstheme="minorHAnsi"/>
          <w:sz w:val="20"/>
          <w:szCs w:val="20"/>
        </w:rPr>
      </w:pPr>
    </w:p>
    <w:p w:rsidR="002D3EBD" w:rsidRDefault="002D3EBD" w:rsidP="002D3EBD">
      <w:pPr>
        <w:rPr>
          <w:rStyle w:val="Hyperlink"/>
          <w:rFonts w:asciiTheme="minorHAnsi" w:hAnsiTheme="minorHAnsi" w:cstheme="minorHAnsi"/>
          <w:sz w:val="20"/>
          <w:szCs w:val="20"/>
        </w:rPr>
      </w:pPr>
      <w:r w:rsidRPr="002D3EBD">
        <w:rPr>
          <w:rFonts w:asciiTheme="minorHAnsi" w:hAnsiTheme="minorHAnsi" w:cstheme="minorHAnsi"/>
          <w:sz w:val="20"/>
          <w:szCs w:val="20"/>
        </w:rPr>
        <w:t xml:space="preserve">Kent Martinussen, adm. direktør i Dansk Arkitektur Center, 26 99 88 33, </w:t>
      </w:r>
      <w:hyperlink r:id="rId10" w:history="1">
        <w:r w:rsidRPr="002D3EBD">
          <w:rPr>
            <w:rStyle w:val="Hyperlink"/>
            <w:rFonts w:asciiTheme="minorHAnsi" w:hAnsiTheme="minorHAnsi" w:cstheme="minorHAnsi"/>
            <w:sz w:val="20"/>
          </w:rPr>
          <w:t xml:space="preserve">km@dac.dk </w:t>
        </w:r>
      </w:hyperlink>
    </w:p>
    <w:p w:rsidR="002D3EBD" w:rsidRDefault="000C4E55" w:rsidP="002D3EBD">
      <w:pPr>
        <w:rPr>
          <w:rStyle w:val="Hyperlink"/>
          <w:rFonts w:asciiTheme="minorHAnsi" w:hAnsiTheme="minorHAnsi" w:cstheme="minorHAnsi"/>
          <w:sz w:val="20"/>
          <w:szCs w:val="20"/>
        </w:rPr>
      </w:pPr>
      <w:r>
        <w:rPr>
          <w:rFonts w:asciiTheme="minorHAnsi" w:hAnsiTheme="minorHAnsi" w:cstheme="minorHAnsi"/>
          <w:b/>
          <w:noProof/>
          <w:sz w:val="20"/>
          <w:szCs w:val="20"/>
          <w:lang w:eastAsia="da-DK"/>
        </w:rPr>
        <mc:AlternateContent>
          <mc:Choice Requires="wps">
            <w:drawing>
              <wp:anchor distT="0" distB="0" distL="114300" distR="114300" simplePos="0" relativeHeight="251659264" behindDoc="0" locked="0" layoutInCell="1" allowOverlap="1" wp14:anchorId="121990C3" wp14:editId="79D34873">
                <wp:simplePos x="0" y="0"/>
                <wp:positionH relativeFrom="column">
                  <wp:posOffset>3810</wp:posOffset>
                </wp:positionH>
                <wp:positionV relativeFrom="paragraph">
                  <wp:posOffset>144145</wp:posOffset>
                </wp:positionV>
                <wp:extent cx="4829175" cy="2457450"/>
                <wp:effectExtent l="0" t="0" r="28575" b="19050"/>
                <wp:wrapNone/>
                <wp:docPr id="7" name="Rektangel 7"/>
                <wp:cNvGraphicFramePr/>
                <a:graphic xmlns:a="http://schemas.openxmlformats.org/drawingml/2006/main">
                  <a:graphicData uri="http://schemas.microsoft.com/office/word/2010/wordprocessingShape">
                    <wps:wsp>
                      <wps:cNvSpPr/>
                      <wps:spPr>
                        <a:xfrm>
                          <a:off x="0" y="0"/>
                          <a:ext cx="4829175" cy="2457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D3EBD" w:rsidRDefault="002D3EBD" w:rsidP="002D3EBD">
                            <w:pPr>
                              <w:rPr>
                                <w:rFonts w:asciiTheme="minorHAnsi" w:hAnsiTheme="minorHAnsi" w:cstheme="minorHAnsi"/>
                                <w:b/>
                                <w:sz w:val="20"/>
                                <w:szCs w:val="20"/>
                              </w:rPr>
                            </w:pPr>
                            <w:proofErr w:type="spellStart"/>
                            <w:r w:rsidRPr="002D3EBD">
                              <w:rPr>
                                <w:rFonts w:asciiTheme="minorHAnsi" w:hAnsiTheme="minorHAnsi" w:cstheme="minorHAnsi"/>
                                <w:b/>
                                <w:sz w:val="20"/>
                                <w:szCs w:val="20"/>
                              </w:rPr>
                              <w:t>Faktaboks</w:t>
                            </w:r>
                            <w:proofErr w:type="spellEnd"/>
                            <w:r w:rsidRPr="002D3EBD">
                              <w:rPr>
                                <w:rFonts w:asciiTheme="minorHAnsi" w:hAnsiTheme="minorHAnsi" w:cstheme="minorHAnsi"/>
                                <w:b/>
                                <w:sz w:val="20"/>
                                <w:szCs w:val="20"/>
                              </w:rPr>
                              <w:t>:</w:t>
                            </w:r>
                          </w:p>
                          <w:p w:rsidR="002D3EBD" w:rsidRPr="002D3EBD" w:rsidRDefault="002D3EBD" w:rsidP="002D3EBD">
                            <w:pPr>
                              <w:rPr>
                                <w:rFonts w:asciiTheme="minorHAnsi" w:hAnsiTheme="minorHAnsi" w:cstheme="minorHAnsi"/>
                                <w:b/>
                                <w:sz w:val="20"/>
                                <w:szCs w:val="20"/>
                              </w:rPr>
                            </w:pPr>
                          </w:p>
                          <w:p w:rsidR="002D3EBD" w:rsidRPr="002D3EBD" w:rsidRDefault="002D3EBD" w:rsidP="002D3EBD">
                            <w:pPr>
                              <w:pStyle w:val="Listeafsnit"/>
                              <w:numPr>
                                <w:ilvl w:val="0"/>
                                <w:numId w:val="12"/>
                              </w:numPr>
                              <w:spacing w:after="200" w:line="276" w:lineRule="auto"/>
                              <w:rPr>
                                <w:rFonts w:asciiTheme="minorHAnsi" w:hAnsiTheme="minorHAnsi" w:cstheme="minorHAnsi"/>
                                <w:sz w:val="20"/>
                                <w:szCs w:val="20"/>
                              </w:rPr>
                            </w:pPr>
                            <w:r w:rsidRPr="002D3EBD">
                              <w:rPr>
                                <w:rFonts w:asciiTheme="minorHAnsi" w:hAnsiTheme="minorHAnsi" w:cstheme="minorHAnsi"/>
                                <w:sz w:val="20"/>
                                <w:szCs w:val="20"/>
                              </w:rPr>
                              <w:t>Markedet for bæredygtige materialer og komponenter til byggeriet anslås at være på 440 mia. euro i 2015 i EU, hvilket betegner en vækst på 28 % fra 2013.</w:t>
                            </w:r>
                          </w:p>
                          <w:p w:rsidR="005E0DD7" w:rsidRPr="002D3EBD" w:rsidRDefault="005E0DD7" w:rsidP="005E0DD7">
                            <w:pPr>
                              <w:pStyle w:val="Listeafsnit"/>
                              <w:numPr>
                                <w:ilvl w:val="0"/>
                                <w:numId w:val="12"/>
                              </w:numPr>
                              <w:spacing w:after="200" w:line="276" w:lineRule="auto"/>
                              <w:rPr>
                                <w:rFonts w:asciiTheme="minorHAnsi" w:hAnsiTheme="minorHAnsi" w:cstheme="minorHAnsi"/>
                                <w:sz w:val="20"/>
                                <w:szCs w:val="20"/>
                              </w:rPr>
                            </w:pPr>
                            <w:r w:rsidRPr="002D3EBD">
                              <w:rPr>
                                <w:rFonts w:asciiTheme="minorHAnsi" w:hAnsiTheme="minorHAnsi" w:cstheme="minorHAnsi"/>
                                <w:sz w:val="20"/>
                                <w:szCs w:val="20"/>
                              </w:rPr>
                              <w:t xml:space="preserve">Cementproduktion alene udgør 5 % af den globale CO2 udledning. </w:t>
                            </w:r>
                          </w:p>
                          <w:p w:rsidR="002D3EBD" w:rsidRPr="002D3EBD" w:rsidRDefault="002D3EBD" w:rsidP="002D3EBD">
                            <w:pPr>
                              <w:pStyle w:val="Listeafsnit"/>
                              <w:numPr>
                                <w:ilvl w:val="0"/>
                                <w:numId w:val="12"/>
                              </w:numPr>
                              <w:spacing w:after="200" w:line="276" w:lineRule="auto"/>
                              <w:rPr>
                                <w:rFonts w:asciiTheme="minorHAnsi" w:hAnsiTheme="minorHAnsi" w:cstheme="minorHAnsi"/>
                                <w:sz w:val="20"/>
                                <w:szCs w:val="20"/>
                              </w:rPr>
                            </w:pPr>
                            <w:r w:rsidRPr="002D3EBD">
                              <w:rPr>
                                <w:rFonts w:asciiTheme="minorHAnsi" w:hAnsiTheme="minorHAnsi" w:cstheme="minorHAnsi"/>
                                <w:sz w:val="20"/>
                                <w:szCs w:val="20"/>
                              </w:rPr>
                              <w:t xml:space="preserve">Kina </w:t>
                            </w:r>
                            <w:r w:rsidR="00E82C93">
                              <w:rPr>
                                <w:rFonts w:asciiTheme="minorHAnsi" w:hAnsiTheme="minorHAnsi" w:cstheme="minorHAnsi"/>
                                <w:sz w:val="20"/>
                                <w:szCs w:val="20"/>
                              </w:rPr>
                              <w:t xml:space="preserve">har på tre år </w:t>
                            </w:r>
                            <w:r w:rsidRPr="002D3EBD">
                              <w:rPr>
                                <w:rFonts w:asciiTheme="minorHAnsi" w:hAnsiTheme="minorHAnsi" w:cstheme="minorHAnsi"/>
                                <w:sz w:val="20"/>
                                <w:szCs w:val="20"/>
                              </w:rPr>
                              <w:t>brugt ligeså meget cement, som USA gjorde i løbet af hele det 20. århundrede.</w:t>
                            </w:r>
                          </w:p>
                          <w:p w:rsidR="002D3EBD" w:rsidRPr="002D3EBD" w:rsidRDefault="002D3EBD" w:rsidP="002D3EBD">
                            <w:pPr>
                              <w:pStyle w:val="Listeafsnit"/>
                              <w:numPr>
                                <w:ilvl w:val="0"/>
                                <w:numId w:val="12"/>
                              </w:numPr>
                              <w:spacing w:after="200" w:line="276" w:lineRule="auto"/>
                              <w:rPr>
                                <w:rFonts w:asciiTheme="minorHAnsi" w:hAnsiTheme="minorHAnsi" w:cstheme="minorHAnsi"/>
                                <w:sz w:val="20"/>
                                <w:szCs w:val="20"/>
                              </w:rPr>
                            </w:pPr>
                            <w:r w:rsidRPr="002D3EBD">
                              <w:rPr>
                                <w:rFonts w:asciiTheme="minorHAnsi" w:hAnsiTheme="minorHAnsi" w:cstheme="minorHAnsi"/>
                                <w:sz w:val="20"/>
                                <w:szCs w:val="20"/>
                              </w:rPr>
                              <w:t xml:space="preserve">Industriens Fond har bevilget en samlet ramme på knap seks millioner kr. til </w:t>
                            </w: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w:t>
                            </w:r>
                          </w:p>
                          <w:p w:rsidR="002D3EBD" w:rsidRPr="002D3EBD" w:rsidRDefault="002D3EBD" w:rsidP="002D3EBD">
                            <w:pPr>
                              <w:pStyle w:val="Listeafsnit"/>
                              <w:numPr>
                                <w:ilvl w:val="0"/>
                                <w:numId w:val="12"/>
                              </w:numPr>
                              <w:spacing w:after="200" w:line="276" w:lineRule="auto"/>
                              <w:rPr>
                                <w:rFonts w:asciiTheme="minorHAnsi" w:hAnsiTheme="minorHAnsi" w:cstheme="minorHAnsi"/>
                                <w:sz w:val="20"/>
                                <w:szCs w:val="20"/>
                              </w:rPr>
                            </w:pP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 xml:space="preserve"> er udviklet sammen med Dansk Arkitektur Center og </w:t>
                            </w:r>
                            <w:proofErr w:type="spellStart"/>
                            <w:r w:rsidRPr="002D3EBD">
                              <w:rPr>
                                <w:rFonts w:asciiTheme="minorHAnsi" w:hAnsiTheme="minorHAnsi" w:cstheme="minorHAnsi"/>
                                <w:sz w:val="20"/>
                                <w:szCs w:val="20"/>
                              </w:rPr>
                              <w:t>LeaderLab</w:t>
                            </w:r>
                            <w:proofErr w:type="spellEnd"/>
                            <w:r w:rsidRPr="002D3EBD">
                              <w:rPr>
                                <w:rFonts w:asciiTheme="minorHAnsi" w:hAnsiTheme="minorHAnsi" w:cstheme="minorHAnsi"/>
                                <w:sz w:val="20"/>
                                <w:szCs w:val="20"/>
                              </w:rPr>
                              <w:t xml:space="preserve">. </w:t>
                            </w:r>
                          </w:p>
                          <w:p w:rsidR="002D3EBD" w:rsidRDefault="002D3EBD" w:rsidP="002D3E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26" style="position:absolute;margin-left:.3pt;margin-top:11.35pt;width:380.2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" fillcolor="white [3201]" strokecolor="#ed8075 [3209]" strokeweight="2pt">
                <v:textbox>
                  <w:txbxContent>
                    <w:p w:rsidR="002D3EBD" w:rsidRDefault="002D3EBD" w:rsidP="002D3EBD">
                      <w:pPr>
                        <w:rPr>
                          <w:rFonts w:asciiTheme="minorHAnsi" w:hAnsiTheme="minorHAnsi" w:cstheme="minorHAnsi"/>
                          <w:b/>
                          <w:sz w:val="20"/>
                          <w:szCs w:val="20"/>
                        </w:rPr>
                      </w:pPr>
                      <w:proofErr w:type="spellStart"/>
                      <w:r w:rsidRPr="002D3EBD">
                        <w:rPr>
                          <w:rFonts w:asciiTheme="minorHAnsi" w:hAnsiTheme="minorHAnsi" w:cstheme="minorHAnsi"/>
                          <w:b/>
                          <w:sz w:val="20"/>
                          <w:szCs w:val="20"/>
                        </w:rPr>
                        <w:t>Faktaboks</w:t>
                      </w:r>
                      <w:proofErr w:type="spellEnd"/>
                      <w:r w:rsidRPr="002D3EBD">
                        <w:rPr>
                          <w:rFonts w:asciiTheme="minorHAnsi" w:hAnsiTheme="minorHAnsi" w:cstheme="minorHAnsi"/>
                          <w:b/>
                          <w:sz w:val="20"/>
                          <w:szCs w:val="20"/>
                        </w:rPr>
                        <w:t>:</w:t>
                      </w:r>
                    </w:p>
                    <w:p w:rsidR="002D3EBD" w:rsidRPr="002D3EBD" w:rsidRDefault="002D3EBD" w:rsidP="002D3EBD">
                      <w:pPr>
                        <w:rPr>
                          <w:rFonts w:asciiTheme="minorHAnsi" w:hAnsiTheme="minorHAnsi" w:cstheme="minorHAnsi"/>
                          <w:b/>
                          <w:sz w:val="20"/>
                          <w:szCs w:val="20"/>
                        </w:rPr>
                      </w:pPr>
                    </w:p>
                    <w:p w:rsidR="002D3EBD" w:rsidRPr="002D3EBD" w:rsidRDefault="002D3EBD" w:rsidP="002D3EBD">
                      <w:pPr>
                        <w:pStyle w:val="Listeafsnit"/>
                        <w:numPr>
                          <w:ilvl w:val="0"/>
                          <w:numId w:val="12"/>
                        </w:numPr>
                        <w:spacing w:after="200" w:line="276" w:lineRule="auto"/>
                        <w:rPr>
                          <w:rFonts w:asciiTheme="minorHAnsi" w:hAnsiTheme="minorHAnsi" w:cstheme="minorHAnsi"/>
                          <w:sz w:val="20"/>
                          <w:szCs w:val="20"/>
                        </w:rPr>
                      </w:pPr>
                      <w:r w:rsidRPr="002D3EBD">
                        <w:rPr>
                          <w:rFonts w:asciiTheme="minorHAnsi" w:hAnsiTheme="minorHAnsi" w:cstheme="minorHAnsi"/>
                          <w:sz w:val="20"/>
                          <w:szCs w:val="20"/>
                        </w:rPr>
                        <w:t>Markedet for bæredygtige materialer og komponenter til byggeriet anslås at være på 440 mia. euro i 2015 i EU, hvilket betegner en vækst på 28 % fra 2013.</w:t>
                      </w:r>
                    </w:p>
                    <w:p w:rsidR="005E0DD7" w:rsidRPr="002D3EBD" w:rsidRDefault="005E0DD7" w:rsidP="005E0DD7">
                      <w:pPr>
                        <w:pStyle w:val="Listeafsnit"/>
                        <w:numPr>
                          <w:ilvl w:val="0"/>
                          <w:numId w:val="12"/>
                        </w:numPr>
                        <w:spacing w:after="200" w:line="276" w:lineRule="auto"/>
                        <w:rPr>
                          <w:rFonts w:asciiTheme="minorHAnsi" w:hAnsiTheme="minorHAnsi" w:cstheme="minorHAnsi"/>
                          <w:sz w:val="20"/>
                          <w:szCs w:val="20"/>
                        </w:rPr>
                      </w:pPr>
                      <w:r w:rsidRPr="002D3EBD">
                        <w:rPr>
                          <w:rFonts w:asciiTheme="minorHAnsi" w:hAnsiTheme="minorHAnsi" w:cstheme="minorHAnsi"/>
                          <w:sz w:val="20"/>
                          <w:szCs w:val="20"/>
                        </w:rPr>
                        <w:t xml:space="preserve">Cementproduktion alene udgør 5 % af den globale CO2 udledning. </w:t>
                      </w:r>
                    </w:p>
                    <w:p w:rsidR="002D3EBD" w:rsidRPr="002D3EBD" w:rsidRDefault="002D3EBD" w:rsidP="002D3EBD">
                      <w:pPr>
                        <w:pStyle w:val="Listeafsnit"/>
                        <w:numPr>
                          <w:ilvl w:val="0"/>
                          <w:numId w:val="12"/>
                        </w:numPr>
                        <w:spacing w:after="200" w:line="276" w:lineRule="auto"/>
                        <w:rPr>
                          <w:rFonts w:asciiTheme="minorHAnsi" w:hAnsiTheme="minorHAnsi" w:cstheme="minorHAnsi"/>
                          <w:sz w:val="20"/>
                          <w:szCs w:val="20"/>
                        </w:rPr>
                      </w:pPr>
                      <w:r w:rsidRPr="002D3EBD">
                        <w:rPr>
                          <w:rFonts w:asciiTheme="minorHAnsi" w:hAnsiTheme="minorHAnsi" w:cstheme="minorHAnsi"/>
                          <w:sz w:val="20"/>
                          <w:szCs w:val="20"/>
                        </w:rPr>
                        <w:t xml:space="preserve">Kina </w:t>
                      </w:r>
                      <w:r w:rsidR="00E82C93">
                        <w:rPr>
                          <w:rFonts w:asciiTheme="minorHAnsi" w:hAnsiTheme="minorHAnsi" w:cstheme="minorHAnsi"/>
                          <w:sz w:val="20"/>
                          <w:szCs w:val="20"/>
                        </w:rPr>
                        <w:t xml:space="preserve">har på tre år </w:t>
                      </w:r>
                      <w:r w:rsidRPr="002D3EBD">
                        <w:rPr>
                          <w:rFonts w:asciiTheme="minorHAnsi" w:hAnsiTheme="minorHAnsi" w:cstheme="minorHAnsi"/>
                          <w:sz w:val="20"/>
                          <w:szCs w:val="20"/>
                        </w:rPr>
                        <w:t>brugt ligeså meget cement, som USA gjorde i løbet af hele det 20. århundrede.</w:t>
                      </w:r>
                    </w:p>
                    <w:p w:rsidR="002D3EBD" w:rsidRPr="002D3EBD" w:rsidRDefault="002D3EBD" w:rsidP="002D3EBD">
                      <w:pPr>
                        <w:pStyle w:val="Listeafsnit"/>
                        <w:numPr>
                          <w:ilvl w:val="0"/>
                          <w:numId w:val="12"/>
                        </w:numPr>
                        <w:spacing w:after="200" w:line="276" w:lineRule="auto"/>
                        <w:rPr>
                          <w:rFonts w:asciiTheme="minorHAnsi" w:hAnsiTheme="minorHAnsi" w:cstheme="minorHAnsi"/>
                          <w:sz w:val="20"/>
                          <w:szCs w:val="20"/>
                        </w:rPr>
                      </w:pPr>
                      <w:r w:rsidRPr="002D3EBD">
                        <w:rPr>
                          <w:rFonts w:asciiTheme="minorHAnsi" w:hAnsiTheme="minorHAnsi" w:cstheme="minorHAnsi"/>
                          <w:sz w:val="20"/>
                          <w:szCs w:val="20"/>
                        </w:rPr>
                        <w:t xml:space="preserve">Industriens Fond har bevilget en samlet ramme på knap seks millioner kr. til </w:t>
                      </w: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w:t>
                      </w:r>
                    </w:p>
                    <w:p w:rsidR="002D3EBD" w:rsidRPr="002D3EBD" w:rsidRDefault="002D3EBD" w:rsidP="002D3EBD">
                      <w:pPr>
                        <w:pStyle w:val="Listeafsnit"/>
                        <w:numPr>
                          <w:ilvl w:val="0"/>
                          <w:numId w:val="12"/>
                        </w:numPr>
                        <w:spacing w:after="200" w:line="276" w:lineRule="auto"/>
                        <w:rPr>
                          <w:rFonts w:asciiTheme="minorHAnsi" w:hAnsiTheme="minorHAnsi" w:cstheme="minorHAnsi"/>
                          <w:sz w:val="20"/>
                          <w:szCs w:val="20"/>
                        </w:rPr>
                      </w:pPr>
                      <w:proofErr w:type="spellStart"/>
                      <w:r w:rsidRPr="002D3EBD">
                        <w:rPr>
                          <w:rFonts w:asciiTheme="minorHAnsi" w:hAnsiTheme="minorHAnsi" w:cstheme="minorHAnsi"/>
                          <w:sz w:val="20"/>
                          <w:szCs w:val="20"/>
                        </w:rPr>
                        <w:t>Sustainable</w:t>
                      </w:r>
                      <w:proofErr w:type="spellEnd"/>
                      <w:r w:rsidRPr="002D3EBD">
                        <w:rPr>
                          <w:rFonts w:asciiTheme="minorHAnsi" w:hAnsiTheme="minorHAnsi" w:cstheme="minorHAnsi"/>
                          <w:sz w:val="20"/>
                          <w:szCs w:val="20"/>
                        </w:rPr>
                        <w:t xml:space="preserve"> </w:t>
                      </w:r>
                      <w:proofErr w:type="spellStart"/>
                      <w:r w:rsidRPr="002D3EBD">
                        <w:rPr>
                          <w:rFonts w:asciiTheme="minorHAnsi" w:hAnsiTheme="minorHAnsi" w:cstheme="minorHAnsi"/>
                          <w:sz w:val="20"/>
                          <w:szCs w:val="20"/>
                        </w:rPr>
                        <w:t>build</w:t>
                      </w:r>
                      <w:proofErr w:type="spellEnd"/>
                      <w:r w:rsidRPr="002D3EBD">
                        <w:rPr>
                          <w:rFonts w:asciiTheme="minorHAnsi" w:hAnsiTheme="minorHAnsi" w:cstheme="minorHAnsi"/>
                          <w:sz w:val="20"/>
                          <w:szCs w:val="20"/>
                        </w:rPr>
                        <w:t xml:space="preserve"> er udviklet sammen med Dansk Arkitektur Center og </w:t>
                      </w:r>
                      <w:proofErr w:type="spellStart"/>
                      <w:r w:rsidRPr="002D3EBD">
                        <w:rPr>
                          <w:rFonts w:asciiTheme="minorHAnsi" w:hAnsiTheme="minorHAnsi" w:cstheme="minorHAnsi"/>
                          <w:sz w:val="20"/>
                          <w:szCs w:val="20"/>
                        </w:rPr>
                        <w:t>LeaderLab</w:t>
                      </w:r>
                      <w:proofErr w:type="spellEnd"/>
                      <w:r w:rsidRPr="002D3EBD">
                        <w:rPr>
                          <w:rFonts w:asciiTheme="minorHAnsi" w:hAnsiTheme="minorHAnsi" w:cstheme="minorHAnsi"/>
                          <w:sz w:val="20"/>
                          <w:szCs w:val="20"/>
                        </w:rPr>
                        <w:t xml:space="preserve">. </w:t>
                      </w:r>
                    </w:p>
                    <w:p w:rsidR="002D3EBD" w:rsidRDefault="002D3EBD" w:rsidP="002D3EBD">
                      <w:pPr>
                        <w:jc w:val="center"/>
                      </w:pPr>
                    </w:p>
                  </w:txbxContent>
                </v:textbox>
              </v:rect>
            </w:pict>
          </mc:Fallback>
        </mc:AlternateContent>
      </w:r>
    </w:p>
    <w:p w:rsidR="000C4E55" w:rsidRDefault="000C4E55" w:rsidP="002D3EBD">
      <w:pPr>
        <w:rPr>
          <w:rStyle w:val="Hyperlink"/>
          <w:rFonts w:asciiTheme="minorHAnsi" w:hAnsiTheme="minorHAnsi" w:cstheme="minorHAnsi"/>
          <w:sz w:val="20"/>
          <w:szCs w:val="20"/>
        </w:rPr>
      </w:pPr>
    </w:p>
    <w:p w:rsidR="000C4E55" w:rsidRDefault="000C4E55" w:rsidP="002D3EBD">
      <w:pPr>
        <w:rPr>
          <w:rStyle w:val="Hyperlink"/>
          <w:rFonts w:asciiTheme="minorHAnsi" w:hAnsiTheme="minorHAnsi" w:cstheme="minorHAnsi"/>
          <w:sz w:val="20"/>
          <w:szCs w:val="20"/>
        </w:rPr>
      </w:pPr>
    </w:p>
    <w:p w:rsidR="000C4E55" w:rsidRDefault="000C4E55" w:rsidP="002D3EBD">
      <w:pPr>
        <w:rPr>
          <w:rStyle w:val="Hyperlink"/>
          <w:rFonts w:asciiTheme="minorHAnsi" w:hAnsiTheme="minorHAnsi" w:cstheme="minorHAnsi"/>
          <w:sz w:val="20"/>
          <w:szCs w:val="20"/>
        </w:rPr>
      </w:pPr>
    </w:p>
    <w:p w:rsidR="000C4E55" w:rsidRDefault="000C4E55" w:rsidP="002D3EBD">
      <w:pPr>
        <w:rPr>
          <w:rStyle w:val="Hyperlink"/>
          <w:rFonts w:asciiTheme="minorHAnsi" w:hAnsiTheme="minorHAnsi" w:cstheme="minorHAnsi"/>
          <w:sz w:val="20"/>
          <w:szCs w:val="20"/>
        </w:rPr>
      </w:pPr>
    </w:p>
    <w:p w:rsidR="002D3EBD" w:rsidRPr="002D3EBD" w:rsidRDefault="002D3EBD" w:rsidP="002D3EBD">
      <w:pPr>
        <w:rPr>
          <w:rFonts w:asciiTheme="minorHAnsi" w:hAnsiTheme="minorHAnsi" w:cstheme="minorHAnsi"/>
          <w:sz w:val="20"/>
          <w:szCs w:val="20"/>
        </w:rPr>
      </w:pPr>
      <w:r w:rsidRPr="002D3EBD">
        <w:rPr>
          <w:rFonts w:asciiTheme="minorHAnsi" w:hAnsiTheme="minorHAnsi" w:cstheme="minorHAnsi"/>
          <w:sz w:val="20"/>
          <w:szCs w:val="20"/>
        </w:rPr>
        <w:br/>
      </w:r>
      <w:r w:rsidRPr="002D3EBD">
        <w:rPr>
          <w:rFonts w:asciiTheme="minorHAnsi" w:hAnsiTheme="minorHAnsi" w:cstheme="minorHAnsi"/>
          <w:sz w:val="20"/>
          <w:szCs w:val="20"/>
        </w:rPr>
        <w:br/>
      </w:r>
    </w:p>
    <w:p w:rsidR="002D3EBD" w:rsidRPr="002D3EBD" w:rsidRDefault="002D3EBD" w:rsidP="00B41612">
      <w:pPr>
        <w:pStyle w:val="Infooverskrift"/>
        <w:rPr>
          <w:rFonts w:asciiTheme="minorHAnsi" w:hAnsiTheme="minorHAnsi" w:cstheme="minorHAnsi"/>
        </w:rPr>
      </w:pPr>
    </w:p>
    <w:p w:rsidR="002D3EBD" w:rsidRPr="002D3EBD" w:rsidRDefault="002D3EBD" w:rsidP="00B41612">
      <w:pPr>
        <w:pStyle w:val="Infooverskrift"/>
        <w:rPr>
          <w:rFonts w:asciiTheme="minorHAnsi" w:hAnsiTheme="minorHAnsi" w:cstheme="minorHAnsi"/>
        </w:rPr>
      </w:pPr>
    </w:p>
    <w:p w:rsidR="002D3EBD" w:rsidRPr="002D3EBD" w:rsidRDefault="002D3EBD" w:rsidP="00B41612">
      <w:pPr>
        <w:pStyle w:val="Infooverskrift"/>
        <w:rPr>
          <w:rFonts w:asciiTheme="minorHAnsi" w:hAnsiTheme="minorHAnsi" w:cstheme="minorHAnsi"/>
        </w:rPr>
      </w:pPr>
    </w:p>
    <w:p w:rsidR="000C4E55" w:rsidRDefault="000C4E55" w:rsidP="000C4E55">
      <w:pPr>
        <w:rPr>
          <w:b/>
        </w:rPr>
      </w:pPr>
    </w:p>
    <w:p w:rsidR="000C4E55" w:rsidRDefault="000C4E55" w:rsidP="000C4E55">
      <w:pPr>
        <w:rPr>
          <w:b/>
        </w:rPr>
      </w:pPr>
    </w:p>
    <w:p w:rsidR="000C4E55" w:rsidRDefault="000C4E55" w:rsidP="000C4E55">
      <w:pPr>
        <w:rPr>
          <w:b/>
        </w:rPr>
      </w:pPr>
    </w:p>
    <w:p w:rsidR="000C4E55" w:rsidRDefault="000C4E55" w:rsidP="000C4E55">
      <w:pPr>
        <w:rPr>
          <w:b/>
        </w:rPr>
      </w:pPr>
    </w:p>
    <w:p w:rsidR="000C4E55" w:rsidRDefault="000C4E55" w:rsidP="000C4E55">
      <w:pPr>
        <w:rPr>
          <w:b/>
        </w:rPr>
      </w:pPr>
    </w:p>
    <w:p w:rsidR="000C4E55" w:rsidRDefault="000C4E55" w:rsidP="000C4E55">
      <w:pPr>
        <w:rPr>
          <w:b/>
        </w:rPr>
      </w:pPr>
    </w:p>
    <w:p w:rsidR="000C4E55" w:rsidRDefault="000C4E55" w:rsidP="000C4E55">
      <w:pPr>
        <w:rPr>
          <w:b/>
        </w:rPr>
      </w:pPr>
    </w:p>
    <w:p w:rsidR="000C4E55" w:rsidRPr="00367574" w:rsidRDefault="000C4E55" w:rsidP="000C4E55">
      <w:pPr>
        <w:rPr>
          <w:b/>
        </w:rPr>
      </w:pPr>
      <w:r w:rsidRPr="00367574">
        <w:rPr>
          <w:b/>
        </w:rPr>
        <w:t>Pressebilleder</w:t>
      </w:r>
    </w:p>
    <w:p w:rsidR="000C4E55" w:rsidRPr="000C4E55" w:rsidRDefault="000C4E55" w:rsidP="000C4E55">
      <w:pPr>
        <w:pStyle w:val="Listeafsnit"/>
        <w:numPr>
          <w:ilvl w:val="0"/>
          <w:numId w:val="13"/>
        </w:numPr>
        <w:rPr>
          <w:rStyle w:val="Hyperlink"/>
          <w:color w:val="auto"/>
          <w:u w:val="none"/>
        </w:rPr>
      </w:pPr>
      <w:r w:rsidRPr="000C4E55">
        <w:t xml:space="preserve">Industriens Fond: </w:t>
      </w:r>
      <w:hyperlink r:id="rId11" w:history="1">
        <w:r w:rsidRPr="000C4E55">
          <w:rPr>
            <w:rStyle w:val="Hyperlink"/>
          </w:rPr>
          <w:t>http://www.industriensfond.dk/presse-mediematerialer</w:t>
        </w:r>
      </w:hyperlink>
      <w:r w:rsidRPr="000C4E55">
        <w:t xml:space="preserve"> </w:t>
      </w:r>
    </w:p>
    <w:p w:rsidR="002D3EBD" w:rsidRDefault="005E0DD7" w:rsidP="000C4E55">
      <w:pPr>
        <w:pStyle w:val="Infooverskrift"/>
        <w:numPr>
          <w:ilvl w:val="0"/>
          <w:numId w:val="13"/>
        </w:numPr>
        <w:rPr>
          <w:rFonts w:asciiTheme="minorHAnsi" w:hAnsiTheme="minorHAnsi" w:cstheme="minorHAnsi"/>
          <w:b w:val="0"/>
        </w:rPr>
      </w:pPr>
      <w:r>
        <w:rPr>
          <w:b w:val="0"/>
        </w:rPr>
        <w:t xml:space="preserve">Dansk Arkitektur Center: </w:t>
      </w:r>
      <w:hyperlink r:id="rId12" w:history="1">
        <w:r w:rsidR="000C4E55" w:rsidRPr="000C4E55">
          <w:rPr>
            <w:rStyle w:val="Hyperlink"/>
            <w:rFonts w:asciiTheme="minorHAnsi" w:hAnsiTheme="minorHAnsi" w:cstheme="minorHAnsi"/>
            <w:b w:val="0"/>
          </w:rPr>
          <w:t>http://www.dac.dk/da/service-sider/presse/logo-og-fotomateriale-til-download/</w:t>
        </w:r>
      </w:hyperlink>
      <w:r w:rsidR="000C4E55" w:rsidRPr="000C4E55">
        <w:rPr>
          <w:rFonts w:asciiTheme="minorHAnsi" w:hAnsiTheme="minorHAnsi" w:cstheme="minorHAnsi"/>
          <w:b w:val="0"/>
        </w:rPr>
        <w:t xml:space="preserve"> </w:t>
      </w:r>
    </w:p>
    <w:p w:rsidR="000C4E55" w:rsidRDefault="000C4E55" w:rsidP="000C4E55">
      <w:pPr>
        <w:pStyle w:val="Infooverskrift"/>
        <w:rPr>
          <w:rFonts w:asciiTheme="minorHAnsi" w:hAnsiTheme="minorHAnsi" w:cstheme="minorHAnsi"/>
          <w:b w:val="0"/>
        </w:rPr>
      </w:pPr>
    </w:p>
    <w:sectPr w:rsidR="000C4E55" w:rsidSect="00E806B7">
      <w:headerReference w:type="default" r:id="rId13"/>
      <w:footerReference w:type="default" r:id="rId14"/>
      <w:headerReference w:type="first" r:id="rId15"/>
      <w:footerReference w:type="first" r:id="rId16"/>
      <w:pgSz w:w="11906" w:h="16838" w:code="9"/>
      <w:pgMar w:top="2183" w:right="2835" w:bottom="1928" w:left="1418"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09" w:rsidRDefault="005A2509" w:rsidP="00DF130B">
      <w:pPr>
        <w:spacing w:line="240" w:lineRule="auto"/>
      </w:pPr>
      <w:r>
        <w:separator/>
      </w:r>
    </w:p>
  </w:endnote>
  <w:endnote w:type="continuationSeparator" w:id="0">
    <w:p w:rsidR="005A2509" w:rsidRDefault="005A2509" w:rsidP="00DF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0B" w:rsidRPr="00E806B7" w:rsidRDefault="00531573" w:rsidP="00E806B7">
    <w:pPr>
      <w:pStyle w:val="Sidefod"/>
      <w:rPr>
        <w:sz w:val="14"/>
      </w:rPr>
    </w:pPr>
    <w:r>
      <w:rPr>
        <w:noProof/>
        <w:sz w:val="14"/>
        <w:lang w:eastAsia="da-DK"/>
      </w:rPr>
      <mc:AlternateContent>
        <mc:Choice Requires="wps">
          <w:drawing>
            <wp:anchor distT="0" distB="0" distL="114300" distR="114300" simplePos="0" relativeHeight="251670528" behindDoc="0" locked="0" layoutInCell="1" allowOverlap="1">
              <wp:simplePos x="0" y="0"/>
              <wp:positionH relativeFrom="page">
                <wp:posOffset>6318885</wp:posOffset>
              </wp:positionH>
              <wp:positionV relativeFrom="page">
                <wp:posOffset>10009505</wp:posOffset>
              </wp:positionV>
              <wp:extent cx="810260" cy="0"/>
              <wp:effectExtent l="13335" t="8255" r="5080"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97.55pt;margin-top:788.15pt;width:63.8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" strokeweight=".3pt">
              <w10:wrap anchorx="page" anchory="page"/>
            </v:shape>
          </w:pict>
        </mc:Fallback>
      </mc:AlternateContent>
    </w:r>
    <w:r w:rsidR="00E806B7">
      <w:rPr>
        <w:rStyle w:val="Sidetal"/>
      </w:rPr>
      <w:tab/>
    </w:r>
    <w:r w:rsidR="007070AB">
      <w:rPr>
        <w:rStyle w:val="Sidetal"/>
      </w:rPr>
      <w:fldChar w:fldCharType="begin"/>
    </w:r>
    <w:r w:rsidR="00BC07E0">
      <w:rPr>
        <w:rStyle w:val="Sidetal"/>
      </w:rPr>
      <w:instrText xml:space="preserve"> PAGE  </w:instrText>
    </w:r>
    <w:r w:rsidR="007070AB">
      <w:rPr>
        <w:rStyle w:val="Sidetal"/>
      </w:rPr>
      <w:fldChar w:fldCharType="separate"/>
    </w:r>
    <w:r w:rsidR="00E82C93">
      <w:rPr>
        <w:rStyle w:val="Sidetal"/>
        <w:noProof/>
      </w:rPr>
      <w:t>2</w:t>
    </w:r>
    <w:r w:rsidR="007070AB">
      <w:rPr>
        <w:rStyle w:val="Sidetal"/>
      </w:rPr>
      <w:fldChar w:fldCharType="end"/>
    </w:r>
    <w:r w:rsidR="00BC07E0">
      <w:rPr>
        <w:rStyle w:val="Sidetal"/>
      </w:rPr>
      <w:t>/</w:t>
    </w:r>
    <w:r w:rsidR="007070AB">
      <w:rPr>
        <w:rStyle w:val="Sidetal"/>
      </w:rPr>
      <w:fldChar w:fldCharType="begin"/>
    </w:r>
    <w:r w:rsidR="00BC07E0">
      <w:rPr>
        <w:rStyle w:val="Sidetal"/>
      </w:rPr>
      <w:instrText xml:space="preserve"> NUMPAGES  </w:instrText>
    </w:r>
    <w:r w:rsidR="007070AB">
      <w:rPr>
        <w:rStyle w:val="Sidetal"/>
      </w:rPr>
      <w:fldChar w:fldCharType="separate"/>
    </w:r>
    <w:r w:rsidR="00E82C93">
      <w:rPr>
        <w:rStyle w:val="Sidetal"/>
        <w:noProof/>
      </w:rPr>
      <w:t>2</w:t>
    </w:r>
    <w:r w:rsidR="007070AB">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B7" w:rsidRPr="0046473E" w:rsidRDefault="00531573" w:rsidP="00FF6D2A">
    <w:pPr>
      <w:pStyle w:val="Sidefod"/>
      <w:spacing w:before="1293"/>
      <w:rPr>
        <w:sz w:val="14"/>
      </w:rPr>
    </w:pPr>
    <w:r>
      <w:rPr>
        <w:noProof/>
        <w:sz w:val="14"/>
        <w:lang w:eastAsia="da-DK"/>
      </w:rPr>
      <mc:AlternateContent>
        <mc:Choice Requires="wps">
          <w:drawing>
            <wp:anchor distT="0" distB="0" distL="114300" distR="114300" simplePos="0" relativeHeight="251674624" behindDoc="0" locked="0" layoutInCell="1" allowOverlap="1">
              <wp:simplePos x="0" y="0"/>
              <wp:positionH relativeFrom="page">
                <wp:posOffset>6318885</wp:posOffset>
              </wp:positionH>
              <wp:positionV relativeFrom="page">
                <wp:posOffset>10009505</wp:posOffset>
              </wp:positionV>
              <wp:extent cx="810260" cy="0"/>
              <wp:effectExtent l="13335" t="8255" r="508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97.55pt;margin-top:788.15pt;width:63.8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COHAIAADs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" strokeweight=".3pt">
              <w10:wrap anchorx="page" anchory="page"/>
            </v:shape>
          </w:pict>
        </mc:Fallback>
      </mc:AlternateContent>
    </w:r>
    <w:r w:rsidR="0046473E">
      <w:rPr>
        <w:rStyle w:val="Sidetal"/>
      </w:rPr>
      <w:tab/>
    </w:r>
    <w:r w:rsidR="00FF6D2A">
      <w:rPr>
        <w:rStyle w:val="Sidetal"/>
      </w:rPr>
      <w:fldChar w:fldCharType="begin"/>
    </w:r>
    <w:r w:rsidR="00FF6D2A">
      <w:rPr>
        <w:rStyle w:val="Sidetal"/>
      </w:rPr>
      <w:instrText xml:space="preserve"> PAGE  </w:instrText>
    </w:r>
    <w:r w:rsidR="00FF6D2A">
      <w:rPr>
        <w:rStyle w:val="Sidetal"/>
      </w:rPr>
      <w:fldChar w:fldCharType="separate"/>
    </w:r>
    <w:r w:rsidR="00E82C93">
      <w:rPr>
        <w:rStyle w:val="Sidetal"/>
        <w:noProof/>
      </w:rPr>
      <w:t>1</w:t>
    </w:r>
    <w:r w:rsidR="00FF6D2A">
      <w:rPr>
        <w:rStyle w:val="Sidetal"/>
      </w:rPr>
      <w:fldChar w:fldCharType="end"/>
    </w:r>
    <w:r w:rsidR="00FF6D2A">
      <w:rPr>
        <w:rStyle w:val="Sidetal"/>
      </w:rPr>
      <w:t>/</w:t>
    </w:r>
    <w:r w:rsidR="00FF6D2A">
      <w:rPr>
        <w:rStyle w:val="Sidetal"/>
      </w:rPr>
      <w:fldChar w:fldCharType="begin"/>
    </w:r>
    <w:r w:rsidR="00FF6D2A">
      <w:rPr>
        <w:rStyle w:val="Sidetal"/>
      </w:rPr>
      <w:instrText xml:space="preserve"> NUMPAGES  </w:instrText>
    </w:r>
    <w:r w:rsidR="00FF6D2A">
      <w:rPr>
        <w:rStyle w:val="Sidetal"/>
      </w:rPr>
      <w:fldChar w:fldCharType="separate"/>
    </w:r>
    <w:r w:rsidR="00E82C93">
      <w:rPr>
        <w:rStyle w:val="Sidetal"/>
        <w:noProof/>
      </w:rPr>
      <w:t>2</w:t>
    </w:r>
    <w:r w:rsidR="00FF6D2A">
      <w:rPr>
        <w:rStyle w:val="Sidetal"/>
      </w:rPr>
      <w:fldChar w:fldCharType="end"/>
    </w:r>
    <w:r>
      <w:rPr>
        <w:noProof/>
        <w:lang w:eastAsia="da-DK"/>
      </w:rPr>
      <mc:AlternateContent>
        <mc:Choice Requires="wps">
          <w:drawing>
            <wp:anchor distT="0" distB="0" distL="114300" distR="114300" simplePos="0" relativeHeight="251673600" behindDoc="0" locked="0" layoutInCell="1" allowOverlap="1">
              <wp:simplePos x="0" y="0"/>
              <wp:positionH relativeFrom="margin">
                <wp:posOffset>0</wp:posOffset>
              </wp:positionH>
              <wp:positionV relativeFrom="page">
                <wp:posOffset>9979660</wp:posOffset>
              </wp:positionV>
              <wp:extent cx="4328160" cy="2990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73E" w:rsidRDefault="0019358F" w:rsidP="0046473E">
                          <w:pPr>
                            <w:pStyle w:val="Template-Krediteringstekst"/>
                          </w:pPr>
                          <w:bookmarkStart w:id="0" w:name="SD_LAN_Krediteringstekst1"/>
                          <w:r>
                            <w:t xml:space="preserve">Dansk Arkitektur Center (DAC) er Danmarks nationale center for udvikling og formidling af viden om arkitektur, byggeri og byudvikling. DAC er en projektorganisation med finansielt grundlag i et offentligt-privat partnerskab mellem </w:t>
                          </w:r>
                          <w:proofErr w:type="spellStart"/>
                          <w:r>
                            <w:t>Realdania</w:t>
                          </w:r>
                          <w:proofErr w:type="spellEnd"/>
                          <w:r>
                            <w:t xml:space="preserve"> og staten. Staten er repræsenteret ved Erhvervs- og Vækstministeriet, Kulturministeriet, Miljøministeriet og Klima-, Energi- og Bygningsministeriet.</w:t>
                          </w:r>
                          <w:bookmarkEnd w:id="0"/>
                        </w:p>
                        <w:p w:rsidR="0046473E" w:rsidRDefault="0019358F" w:rsidP="0046473E">
                          <w:pPr>
                            <w:pStyle w:val="Template-Krediteringstekst"/>
                          </w:pPr>
                          <w:bookmarkStart w:id="1" w:name="SD_LAN_Krediteringstekst2"/>
                          <w:r>
                            <w:t xml:space="preserve"> </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785.8pt;width:340.8pt;height:23.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9rrAIAAKo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" filled="f" stroked="f">
              <v:textbox inset="0,0,0,0">
                <w:txbxContent>
                  <w:p w:rsidR="0046473E" w:rsidRDefault="0019358F" w:rsidP="0046473E">
                    <w:pPr>
                      <w:pStyle w:val="Template-Krediteringstekst"/>
                    </w:pPr>
                    <w:bookmarkStart w:id="2" w:name="SD_LAN_Krediteringstekst1"/>
                    <w:r>
                      <w:t xml:space="preserve">Dansk Arkitektur Center (DAC) er Danmarks nationale center for udvikling og formidling af viden om arkitektur, byggeri og byudvikling. DAC er en projektorganisation med finansielt grundlag i et offentligt-privat partnerskab mellem </w:t>
                    </w:r>
                    <w:proofErr w:type="spellStart"/>
                    <w:r>
                      <w:t>Realdania</w:t>
                    </w:r>
                    <w:proofErr w:type="spellEnd"/>
                    <w:r>
                      <w:t xml:space="preserve"> og staten. Staten er repræsenteret ved Erhvervs- og Vækstministeriet, Kulturministeriet, Miljøministeriet og Klima-, Energi- og Bygningsministeriet.</w:t>
                    </w:r>
                    <w:bookmarkEnd w:id="2"/>
                  </w:p>
                  <w:p w:rsidR="0046473E" w:rsidRDefault="0019358F" w:rsidP="0046473E">
                    <w:pPr>
                      <w:pStyle w:val="Template-Krediteringstekst"/>
                    </w:pPr>
                    <w:bookmarkStart w:id="3" w:name="SD_LAN_Krediteringstekst2"/>
                    <w:r>
                      <w:t xml:space="preserve"> </w:t>
                    </w:r>
                    <w:bookmarkEnd w:id="3"/>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09" w:rsidRDefault="005A2509" w:rsidP="00DF130B">
      <w:pPr>
        <w:spacing w:line="240" w:lineRule="auto"/>
      </w:pPr>
      <w:r>
        <w:separator/>
      </w:r>
    </w:p>
  </w:footnote>
  <w:footnote w:type="continuationSeparator" w:id="0">
    <w:p w:rsidR="005A2509" w:rsidRDefault="005A2509" w:rsidP="00DF1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7E" w:rsidRPr="00E806B7" w:rsidRDefault="00BC07E0" w:rsidP="00E806B7">
    <w:pPr>
      <w:pStyle w:val="Sidehoved"/>
    </w:pPr>
    <w:r>
      <w:rPr>
        <w:noProof/>
        <w:lang w:eastAsia="da-DK"/>
      </w:rPr>
      <w:drawing>
        <wp:anchor distT="0" distB="0" distL="114300" distR="114300" simplePos="0" relativeHeight="251671552" behindDoc="0" locked="0" layoutInCell="1" allowOverlap="1">
          <wp:simplePos x="0" y="0"/>
          <wp:positionH relativeFrom="page">
            <wp:posOffset>6433820</wp:posOffset>
          </wp:positionH>
          <wp:positionV relativeFrom="page">
            <wp:posOffset>431800</wp:posOffset>
          </wp:positionV>
          <wp:extent cx="695224" cy="194400"/>
          <wp:effectExtent l="19050" t="0" r="0" b="0"/>
          <wp:wrapNone/>
          <wp:docPr id="5" name="LogoHide02" descr="side_2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_2_logo.emf"/>
                  <pic:cNvPicPr/>
                </pic:nvPicPr>
                <pic:blipFill>
                  <a:blip r:embed="rId1"/>
                  <a:stretch>
                    <a:fillRect/>
                  </a:stretch>
                </pic:blipFill>
                <pic:spPr>
                  <a:xfrm>
                    <a:off x="0" y="0"/>
                    <a:ext cx="695224" cy="194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B7" w:rsidRDefault="00E806B7">
    <w:pPr>
      <w:pStyle w:val="Sidehoved"/>
    </w:pPr>
    <w:r>
      <w:rPr>
        <w:noProof/>
        <w:lang w:eastAsia="da-DK"/>
      </w:rPr>
      <w:drawing>
        <wp:anchor distT="0" distB="0" distL="114300" distR="114300" simplePos="0" relativeHeight="251664384" behindDoc="0" locked="0" layoutInCell="1" allowOverlap="1" wp14:anchorId="29950C9D" wp14:editId="5611B9BA">
          <wp:simplePos x="0" y="0"/>
          <wp:positionH relativeFrom="page">
            <wp:posOffset>6318885</wp:posOffset>
          </wp:positionH>
          <wp:positionV relativeFrom="page">
            <wp:posOffset>3600450</wp:posOffset>
          </wp:positionV>
          <wp:extent cx="808874" cy="1845426"/>
          <wp:effectExtent l="19050" t="0" r="0" b="0"/>
          <wp:wrapNone/>
          <wp:docPr id="3" name="AddressHide" descr="Adress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emf"/>
                  <pic:cNvPicPr/>
                </pic:nvPicPr>
                <pic:blipFill>
                  <a:blip r:embed="rId1"/>
                  <a:stretch>
                    <a:fillRect/>
                  </a:stretch>
                </pic:blipFill>
                <pic:spPr>
                  <a:xfrm>
                    <a:off x="0" y="0"/>
                    <a:ext cx="808874" cy="1845426"/>
                  </a:xfrm>
                  <a:prstGeom prst="rect">
                    <a:avLst/>
                  </a:prstGeom>
                </pic:spPr>
              </pic:pic>
            </a:graphicData>
          </a:graphic>
        </wp:anchor>
      </w:drawing>
    </w:r>
    <w:r>
      <w:rPr>
        <w:noProof/>
        <w:lang w:eastAsia="da-DK"/>
      </w:rPr>
      <w:drawing>
        <wp:anchor distT="0" distB="0" distL="114300" distR="114300" simplePos="0" relativeHeight="251663360" behindDoc="0" locked="0" layoutInCell="1" allowOverlap="1" wp14:anchorId="010F0B7C" wp14:editId="393851A4">
          <wp:simplePos x="0" y="0"/>
          <wp:positionH relativeFrom="page">
            <wp:posOffset>6318885</wp:posOffset>
          </wp:positionH>
          <wp:positionV relativeFrom="page">
            <wp:posOffset>431800</wp:posOffset>
          </wp:positionV>
          <wp:extent cx="810000" cy="821720"/>
          <wp:effectExtent l="19050" t="0" r="9150" b="0"/>
          <wp:wrapNone/>
          <wp:docPr id="4" name="LogoHide" desc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stretch>
                    <a:fillRect/>
                  </a:stretch>
                </pic:blipFill>
                <pic:spPr>
                  <a:xfrm>
                    <a:off x="0" y="0"/>
                    <a:ext cx="810000" cy="821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CC012"/>
    <w:lvl w:ilvl="0">
      <w:start w:val="1"/>
      <w:numFmt w:val="decimal"/>
      <w:lvlText w:val="%1."/>
      <w:lvlJc w:val="left"/>
      <w:pPr>
        <w:tabs>
          <w:tab w:val="num" w:pos="1492"/>
        </w:tabs>
        <w:ind w:left="1492" w:hanging="360"/>
      </w:pPr>
    </w:lvl>
  </w:abstractNum>
  <w:abstractNum w:abstractNumId="1">
    <w:nsid w:val="FFFFFF7D"/>
    <w:multiLevelType w:val="singleLevel"/>
    <w:tmpl w:val="5F141DE6"/>
    <w:lvl w:ilvl="0">
      <w:start w:val="1"/>
      <w:numFmt w:val="decimal"/>
      <w:lvlText w:val="%1."/>
      <w:lvlJc w:val="left"/>
      <w:pPr>
        <w:tabs>
          <w:tab w:val="num" w:pos="1209"/>
        </w:tabs>
        <w:ind w:left="1209" w:hanging="360"/>
      </w:pPr>
    </w:lvl>
  </w:abstractNum>
  <w:abstractNum w:abstractNumId="2">
    <w:nsid w:val="FFFFFF7E"/>
    <w:multiLevelType w:val="singleLevel"/>
    <w:tmpl w:val="EDC09902"/>
    <w:lvl w:ilvl="0">
      <w:start w:val="1"/>
      <w:numFmt w:val="decimal"/>
      <w:lvlText w:val="%1."/>
      <w:lvlJc w:val="left"/>
      <w:pPr>
        <w:tabs>
          <w:tab w:val="num" w:pos="926"/>
        </w:tabs>
        <w:ind w:left="926" w:hanging="360"/>
      </w:pPr>
    </w:lvl>
  </w:abstractNum>
  <w:abstractNum w:abstractNumId="3">
    <w:nsid w:val="FFFFFF7F"/>
    <w:multiLevelType w:val="singleLevel"/>
    <w:tmpl w:val="7D80FA10"/>
    <w:lvl w:ilvl="0">
      <w:start w:val="1"/>
      <w:numFmt w:val="decimal"/>
      <w:lvlText w:val="%1."/>
      <w:lvlJc w:val="left"/>
      <w:pPr>
        <w:tabs>
          <w:tab w:val="num" w:pos="643"/>
        </w:tabs>
        <w:ind w:left="643" w:hanging="360"/>
      </w:pPr>
    </w:lvl>
  </w:abstractNum>
  <w:abstractNum w:abstractNumId="4">
    <w:nsid w:val="FFFFFF80"/>
    <w:multiLevelType w:val="singleLevel"/>
    <w:tmpl w:val="5EAA1B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4ACD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AC84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769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60F5C"/>
    <w:lvl w:ilvl="0">
      <w:start w:val="1"/>
      <w:numFmt w:val="decimal"/>
      <w:lvlText w:val="%1."/>
      <w:lvlJc w:val="left"/>
      <w:pPr>
        <w:tabs>
          <w:tab w:val="num" w:pos="360"/>
        </w:tabs>
        <w:ind w:left="360" w:hanging="360"/>
      </w:pPr>
    </w:lvl>
  </w:abstractNum>
  <w:abstractNum w:abstractNumId="9">
    <w:nsid w:val="4BDB6090"/>
    <w:multiLevelType w:val="multilevel"/>
    <w:tmpl w:val="14C2A46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Arial" w:hAnsi="Arial" w:hint="default"/>
      </w:rPr>
    </w:lvl>
  </w:abstractNum>
  <w:abstractNum w:abstractNumId="10">
    <w:nsid w:val="610841CD"/>
    <w:multiLevelType w:val="hybridMultilevel"/>
    <w:tmpl w:val="28222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6A93F12"/>
    <w:multiLevelType w:val="hybridMultilevel"/>
    <w:tmpl w:val="9ED25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1BF7F42"/>
    <w:multiLevelType w:val="multilevel"/>
    <w:tmpl w:val="BEA43598"/>
    <w:lvl w:ilvl="0">
      <w:start w:val="1"/>
      <w:numFmt w:val="decimal"/>
      <w:pStyle w:val="Opstilling-talellerbogst"/>
      <w:lvlText w:val="%1."/>
      <w:lvlJc w:val="left"/>
      <w:pPr>
        <w:ind w:left="397" w:hanging="397"/>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722" w:hanging="1134"/>
      </w:pPr>
      <w:rPr>
        <w:rFonts w:hint="default"/>
      </w:rPr>
    </w:lvl>
    <w:lvl w:ilvl="6">
      <w:start w:val="1"/>
      <w:numFmt w:val="decimal"/>
      <w:lvlText w:val="%1.%2.%3.%4.%5.%6.%7."/>
      <w:lvlJc w:val="left"/>
      <w:pPr>
        <w:ind w:left="2778" w:hanging="1190"/>
      </w:pPr>
      <w:rPr>
        <w:rFonts w:hint="default"/>
      </w:rPr>
    </w:lvl>
    <w:lvl w:ilvl="7">
      <w:start w:val="1"/>
      <w:numFmt w:val="decimal"/>
      <w:lvlText w:val="%1.%2.%3.%4.%5.%6.%7.%8."/>
      <w:lvlJc w:val="left"/>
      <w:pPr>
        <w:ind w:left="2948" w:hanging="1360"/>
      </w:pPr>
      <w:rPr>
        <w:rFonts w:hint="default"/>
      </w:rPr>
    </w:lvl>
    <w:lvl w:ilvl="8">
      <w:start w:val="1"/>
      <w:numFmt w:val="decimal"/>
      <w:lvlText w:val="%1.%2.%3.%4.%5.%6.%7.%8.%9."/>
      <w:lvlJc w:val="left"/>
      <w:pPr>
        <w:ind w:left="3232" w:hanging="16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5E"/>
    <w:rsid w:val="00021AA8"/>
    <w:rsid w:val="00075CAB"/>
    <w:rsid w:val="00097FE9"/>
    <w:rsid w:val="000C4E55"/>
    <w:rsid w:val="00162FAB"/>
    <w:rsid w:val="0017517E"/>
    <w:rsid w:val="001917D1"/>
    <w:rsid w:val="0019358F"/>
    <w:rsid w:val="001B5D38"/>
    <w:rsid w:val="001C54D3"/>
    <w:rsid w:val="00206D5E"/>
    <w:rsid w:val="00221D91"/>
    <w:rsid w:val="0023184C"/>
    <w:rsid w:val="00285D87"/>
    <w:rsid w:val="002A18A1"/>
    <w:rsid w:val="002A21BA"/>
    <w:rsid w:val="002B04BC"/>
    <w:rsid w:val="002D3EBD"/>
    <w:rsid w:val="00322822"/>
    <w:rsid w:val="003B6FA3"/>
    <w:rsid w:val="003E4FA1"/>
    <w:rsid w:val="004325F0"/>
    <w:rsid w:val="0046473E"/>
    <w:rsid w:val="0047344E"/>
    <w:rsid w:val="00487B70"/>
    <w:rsid w:val="00504CC7"/>
    <w:rsid w:val="00531573"/>
    <w:rsid w:val="00532203"/>
    <w:rsid w:val="0058317C"/>
    <w:rsid w:val="005A19D6"/>
    <w:rsid w:val="005A2509"/>
    <w:rsid w:val="005D0F49"/>
    <w:rsid w:val="005E0DD7"/>
    <w:rsid w:val="00663EF1"/>
    <w:rsid w:val="0068189D"/>
    <w:rsid w:val="0068450E"/>
    <w:rsid w:val="006B2A4B"/>
    <w:rsid w:val="006D3D7B"/>
    <w:rsid w:val="007070AB"/>
    <w:rsid w:val="007152C8"/>
    <w:rsid w:val="00745F21"/>
    <w:rsid w:val="00773040"/>
    <w:rsid w:val="007734A2"/>
    <w:rsid w:val="00807C5A"/>
    <w:rsid w:val="00910797"/>
    <w:rsid w:val="0092705A"/>
    <w:rsid w:val="009C2DE4"/>
    <w:rsid w:val="00A218F9"/>
    <w:rsid w:val="00AE6830"/>
    <w:rsid w:val="00AF742B"/>
    <w:rsid w:val="00B41612"/>
    <w:rsid w:val="00B5342C"/>
    <w:rsid w:val="00B679DE"/>
    <w:rsid w:val="00B7514C"/>
    <w:rsid w:val="00BC07E0"/>
    <w:rsid w:val="00C03DA6"/>
    <w:rsid w:val="00C12D1D"/>
    <w:rsid w:val="00D15B9D"/>
    <w:rsid w:val="00D15D24"/>
    <w:rsid w:val="00D31376"/>
    <w:rsid w:val="00D91CC0"/>
    <w:rsid w:val="00DD4032"/>
    <w:rsid w:val="00DF130B"/>
    <w:rsid w:val="00E04737"/>
    <w:rsid w:val="00E2565A"/>
    <w:rsid w:val="00E557E4"/>
    <w:rsid w:val="00E806B7"/>
    <w:rsid w:val="00E82C93"/>
    <w:rsid w:val="00E83774"/>
    <w:rsid w:val="00EC7EBB"/>
    <w:rsid w:val="00EE793A"/>
    <w:rsid w:val="00F36AF4"/>
    <w:rsid w:val="00F36CA6"/>
    <w:rsid w:val="00F67454"/>
    <w:rsid w:val="00F950BE"/>
    <w:rsid w:val="00FE15B4"/>
    <w:rsid w:val="00FE7E3A"/>
    <w:rsid w:val="00FF6D2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semiHidden/>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semiHidden/>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semiHidden/>
    <w:rsid w:val="00B41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semiHidden/>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semiHidden/>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semiHidden/>
    <w:rsid w:val="00B41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089">
      <w:bodyDiv w:val="1"/>
      <w:marLeft w:val="0"/>
      <w:marRight w:val="0"/>
      <w:marTop w:val="0"/>
      <w:marBottom w:val="0"/>
      <w:divBdr>
        <w:top w:val="none" w:sz="0" w:space="0" w:color="auto"/>
        <w:left w:val="none" w:sz="0" w:space="0" w:color="auto"/>
        <w:bottom w:val="none" w:sz="0" w:space="0" w:color="auto"/>
        <w:right w:val="none" w:sz="0" w:space="0" w:color="auto"/>
      </w:divBdr>
    </w:div>
    <w:div w:id="13918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c.dk/da/service-sider/presse/logo-og-fotomateriale-til-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dustriensfond.dk/presse-mediematerial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rn@dac.dk" TargetMode="External"/><Relationship Id="rId4" Type="http://schemas.openxmlformats.org/officeDocument/2006/relationships/settings" Target="settings.xml"/><Relationship Id="rId9" Type="http://schemas.openxmlformats.org/officeDocument/2006/relationships/hyperlink" Target="mailto:ml@industriensfond.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DAC">
  <a:themeElements>
    <a:clrScheme name="DAC">
      <a:dk1>
        <a:srgbClr val="111C24"/>
      </a:dk1>
      <a:lt1>
        <a:sysClr val="window" lastClr="FFFFFF"/>
      </a:lt1>
      <a:dk2>
        <a:srgbClr val="E52F17"/>
      </a:dk2>
      <a:lt2>
        <a:srgbClr val="9CA1A6"/>
      </a:lt2>
      <a:accent1>
        <a:srgbClr val="454F57"/>
      </a:accent1>
      <a:accent2>
        <a:srgbClr val="63707A"/>
      </a:accent2>
      <a:accent3>
        <a:srgbClr val="EB423B"/>
      </a:accent3>
      <a:accent4>
        <a:srgbClr val="F04F47"/>
      </a:accent4>
      <a:accent5>
        <a:srgbClr val="F26357"/>
      </a:accent5>
      <a:accent6>
        <a:srgbClr val="ED8075"/>
      </a:accent6>
      <a:hlink>
        <a:srgbClr val="0000FF"/>
      </a:hlink>
      <a:folHlink>
        <a:srgbClr val="800080"/>
      </a:folHlink>
    </a:clrScheme>
    <a:fontScheme name="DA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3513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Kristoffer Soelberg</dc:creator>
  <cp:lastModifiedBy>Susan Wedell-Wedellsborg</cp:lastModifiedBy>
  <cp:revision>2</cp:revision>
  <dcterms:created xsi:type="dcterms:W3CDTF">2015-02-06T08:43:00Z</dcterms:created>
  <dcterms:modified xsi:type="dcterms:W3CDTF">2015-02-06T08:43:00Z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reated by">
    <vt:lpwstr>www.skabelondesign.dk</vt:lpwstr>
  </property>
  <property fmtid="{D5CDD505-2E9C-101B-9397-08002B2CF9AE}" pid="4" name="SD_DocumentLanguageString">
    <vt:lpwstr>Dansk</vt:lpwstr>
  </property>
  <property fmtid="{D5CDD505-2E9C-101B-9397-08002B2CF9AE}" pid="5" name="SD_DocumentLanguage">
    <vt:lpwstr>da-DK</vt:lpwstr>
  </property>
  <property fmtid="{D5CDD505-2E9C-101B-9397-08002B2CF9AE}" pid="6" name="SD_CtlText_Usersettings_Userprofile">
    <vt:lpwstr>asd</vt:lpwstr>
  </property>
  <property fmtid="{D5CDD505-2E9C-101B-9397-08002B2CF9AE}" pid="7" name="sdDocumentDate">
    <vt:lpwstr>41619</vt:lpwstr>
  </property>
  <property fmtid="{D5CDD505-2E9C-101B-9397-08002B2CF9AE}" pid="8" name="sdDocumentDateFormat">
    <vt:lpwstr>da-DK:d. MMMM yyyy</vt:lpwstr>
  </property>
  <property fmtid="{D5CDD505-2E9C-101B-9397-08002B2CF9AE}" pid="9" name="SD_UserprofileName">
    <vt:lpwstr>asd</vt:lpwstr>
  </property>
  <property fmtid="{D5CDD505-2E9C-101B-9397-08002B2CF9AE}" pid="10" name="DocumentInfoFinished">
    <vt:lpwstr>True</vt:lpwstr>
  </property>
</Properties>
</file>